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737AC" w:rsidRPr="00C273A2" w:rsidRDefault="00C737AC" w:rsidP="00F75A1C"/>
    <w:p w:rsidR="00C737AC" w:rsidRPr="00C273A2" w:rsidRDefault="00C737AC" w:rsidP="00C737AC">
      <w:pPr>
        <w:jc w:val="center"/>
      </w:pPr>
    </w:p>
    <w:p w:rsidR="00C737AC" w:rsidRPr="00C273A2" w:rsidRDefault="00C737AC" w:rsidP="00C737AC">
      <w:pPr>
        <w:jc w:val="center"/>
      </w:pPr>
    </w:p>
    <w:p w:rsidR="00C737AC" w:rsidRDefault="00C737AC" w:rsidP="00C737AC">
      <w:pPr>
        <w:jc w:val="center"/>
      </w:pPr>
    </w:p>
    <w:p w:rsidR="004C2DF8" w:rsidRDefault="004C2DF8" w:rsidP="00C737AC">
      <w:pPr>
        <w:jc w:val="center"/>
      </w:pPr>
    </w:p>
    <w:p w:rsidR="00D63AE9" w:rsidRDefault="00D63AE9" w:rsidP="00C737AC">
      <w:pPr>
        <w:jc w:val="center"/>
      </w:pPr>
    </w:p>
    <w:p w:rsidR="00D63AE9" w:rsidRDefault="00D63AE9" w:rsidP="00C737AC">
      <w:pPr>
        <w:jc w:val="center"/>
      </w:pPr>
    </w:p>
    <w:p w:rsidR="00D63AE9" w:rsidRDefault="00D63AE9" w:rsidP="00C737AC">
      <w:pPr>
        <w:jc w:val="center"/>
      </w:pPr>
    </w:p>
    <w:p w:rsidR="00D63AE9" w:rsidRDefault="00D63AE9" w:rsidP="00C737AC">
      <w:pPr>
        <w:jc w:val="center"/>
      </w:pPr>
    </w:p>
    <w:p w:rsidR="00D63AE9" w:rsidRDefault="00D63AE9" w:rsidP="00C737AC">
      <w:pPr>
        <w:jc w:val="center"/>
      </w:pPr>
    </w:p>
    <w:p w:rsidR="004C2DF8" w:rsidRDefault="004C2DF8" w:rsidP="00C737AC">
      <w:pPr>
        <w:jc w:val="center"/>
      </w:pPr>
    </w:p>
    <w:p w:rsidR="004C2DF8" w:rsidRDefault="004C2DF8" w:rsidP="00C737AC">
      <w:pPr>
        <w:jc w:val="center"/>
      </w:pPr>
    </w:p>
    <w:p w:rsidR="004C2DF8" w:rsidRDefault="004C2DF8" w:rsidP="00C737AC">
      <w:pPr>
        <w:jc w:val="center"/>
      </w:pPr>
    </w:p>
    <w:p w:rsidR="004C2DF8" w:rsidRDefault="004C2DF8" w:rsidP="00C737AC">
      <w:pPr>
        <w:jc w:val="center"/>
      </w:pPr>
    </w:p>
    <w:p w:rsidR="004C2DF8" w:rsidRDefault="004C2DF8" w:rsidP="00C737AC">
      <w:pPr>
        <w:jc w:val="center"/>
      </w:pPr>
    </w:p>
    <w:p w:rsidR="004C2DF8" w:rsidRDefault="004C2DF8" w:rsidP="00C737AC">
      <w:pPr>
        <w:jc w:val="center"/>
      </w:pPr>
    </w:p>
    <w:p w:rsidR="004C2DF8" w:rsidRDefault="004C2DF8" w:rsidP="00C737AC">
      <w:pPr>
        <w:jc w:val="center"/>
      </w:pPr>
    </w:p>
    <w:p w:rsidR="00D63AE9" w:rsidRPr="00D63AE9" w:rsidRDefault="00D63AE9" w:rsidP="00D63AE9">
      <w:pPr>
        <w:jc w:val="center"/>
        <w:rPr>
          <w:rFonts w:eastAsia="Arial" w:cs="Arial"/>
          <w:bCs/>
          <w:sz w:val="20"/>
          <w:szCs w:val="13"/>
        </w:rPr>
      </w:pPr>
      <w:r w:rsidRPr="00D63AE9">
        <w:rPr>
          <w:rFonts w:eastAsia="Arial" w:cs="Arial"/>
          <w:b/>
          <w:bCs/>
          <w:sz w:val="32"/>
          <w:szCs w:val="32"/>
        </w:rPr>
        <w:t>Обосновывающие материалы</w:t>
      </w:r>
    </w:p>
    <w:p w:rsidR="006E2658" w:rsidRPr="005E1EF4" w:rsidRDefault="006E2658" w:rsidP="006E2658">
      <w:pPr>
        <w:rPr>
          <w:b/>
          <w:sz w:val="32"/>
          <w:szCs w:val="32"/>
        </w:rPr>
      </w:pPr>
    </w:p>
    <w:p w:rsidR="006E2658" w:rsidRPr="008E632C" w:rsidRDefault="006E2658" w:rsidP="006E2658">
      <w:pPr>
        <w:jc w:val="center"/>
        <w:rPr>
          <w:b/>
          <w:bCs/>
          <w:sz w:val="32"/>
          <w:szCs w:val="32"/>
        </w:rPr>
      </w:pPr>
      <w:r w:rsidRPr="008E632C">
        <w:rPr>
          <w:b/>
          <w:bCs/>
          <w:sz w:val="32"/>
          <w:szCs w:val="32"/>
        </w:rPr>
        <w:t>Актуализированная на 2027 год</w:t>
      </w:r>
    </w:p>
    <w:p w:rsidR="004868F9" w:rsidRDefault="006E2658" w:rsidP="006E2658">
      <w:pPr>
        <w:jc w:val="center"/>
        <w:rPr>
          <w:b/>
          <w:sz w:val="32"/>
          <w:szCs w:val="32"/>
        </w:rPr>
      </w:pPr>
      <w:r w:rsidRPr="008E632C">
        <w:rPr>
          <w:b/>
          <w:sz w:val="32"/>
          <w:szCs w:val="32"/>
        </w:rPr>
        <w:t>Схема теплоснабжения городского округа</w:t>
      </w:r>
    </w:p>
    <w:p w:rsidR="006E2658" w:rsidRPr="00B86D14" w:rsidRDefault="006E2658" w:rsidP="006E2658">
      <w:pPr>
        <w:jc w:val="center"/>
        <w:rPr>
          <w:b/>
          <w:sz w:val="32"/>
          <w:szCs w:val="32"/>
        </w:rPr>
      </w:pPr>
      <w:r w:rsidRPr="008E632C">
        <w:rPr>
          <w:b/>
          <w:sz w:val="32"/>
          <w:szCs w:val="32"/>
        </w:rPr>
        <w:t xml:space="preserve"> город Череповец Вологодской области на 2025-2045 гг.</w:t>
      </w:r>
    </w:p>
    <w:p w:rsidR="00207CFB" w:rsidRPr="004D2353" w:rsidRDefault="00207CFB" w:rsidP="00207CFB">
      <w:pPr>
        <w:jc w:val="center"/>
        <w:rPr>
          <w:rFonts w:eastAsia="Arial" w:cs="Arial"/>
          <w:b/>
          <w:sz w:val="32"/>
          <w:szCs w:val="32"/>
        </w:rPr>
      </w:pPr>
    </w:p>
    <w:p w:rsidR="004C2DF8" w:rsidRPr="007B068F" w:rsidRDefault="004C2DF8" w:rsidP="00207CFB">
      <w:pPr>
        <w:jc w:val="center"/>
        <w:rPr>
          <w:rFonts w:eastAsia="Arial" w:cs="Arial"/>
          <w:b/>
          <w:sz w:val="32"/>
          <w:szCs w:val="32"/>
        </w:rPr>
      </w:pPr>
      <w:r w:rsidRPr="007B068F">
        <w:rPr>
          <w:rFonts w:eastAsia="Arial" w:cs="Arial"/>
          <w:b/>
          <w:sz w:val="32"/>
          <w:szCs w:val="32"/>
        </w:rPr>
        <w:t>Книга 5</w:t>
      </w:r>
      <w:r w:rsidR="00207CFB" w:rsidRPr="007B068F">
        <w:rPr>
          <w:rFonts w:eastAsia="Arial" w:cs="Arial"/>
          <w:b/>
          <w:sz w:val="32"/>
          <w:szCs w:val="32"/>
        </w:rPr>
        <w:t>.</w:t>
      </w:r>
    </w:p>
    <w:p w:rsidR="004C2DF8" w:rsidRPr="007B068F" w:rsidRDefault="004C2DF8" w:rsidP="004C2DF8">
      <w:pPr>
        <w:jc w:val="center"/>
        <w:rPr>
          <w:rFonts w:eastAsia="Arial" w:cs="Arial"/>
          <w:b/>
          <w:sz w:val="32"/>
          <w:szCs w:val="32"/>
        </w:rPr>
      </w:pPr>
      <w:r w:rsidRPr="007B068F">
        <w:rPr>
          <w:rFonts w:eastAsia="Arial" w:cs="Arial"/>
          <w:b/>
          <w:sz w:val="32"/>
          <w:szCs w:val="32"/>
        </w:rPr>
        <w:t>Мастер-план</w:t>
      </w:r>
    </w:p>
    <w:p w:rsidR="004C2DF8" w:rsidRPr="007B068F" w:rsidRDefault="00207CFB" w:rsidP="004C2DF8">
      <w:pPr>
        <w:jc w:val="center"/>
        <w:rPr>
          <w:rFonts w:eastAsia="Arial" w:cs="Arial"/>
          <w:b/>
          <w:sz w:val="32"/>
          <w:szCs w:val="32"/>
        </w:rPr>
      </w:pPr>
      <w:r w:rsidRPr="007B068F">
        <w:rPr>
          <w:rFonts w:eastAsia="Arial" w:cs="Arial"/>
          <w:b/>
          <w:sz w:val="32"/>
          <w:szCs w:val="32"/>
        </w:rPr>
        <w:t>развития систем теплоснабжения</w:t>
      </w:r>
    </w:p>
    <w:p w:rsidR="004C2DF8" w:rsidRPr="007B068F" w:rsidRDefault="00A4225A" w:rsidP="004C2DF8">
      <w:pPr>
        <w:jc w:val="center"/>
        <w:rPr>
          <w:rFonts w:eastAsia="Arial" w:cs="Arial"/>
          <w:b/>
          <w:sz w:val="32"/>
          <w:szCs w:val="32"/>
        </w:rPr>
      </w:pPr>
      <w:r w:rsidRPr="007B068F">
        <w:rPr>
          <w:rFonts w:eastAsia="Arial" w:cs="Arial"/>
          <w:b/>
          <w:sz w:val="32"/>
          <w:szCs w:val="32"/>
        </w:rPr>
        <w:t>города Череповца.</w:t>
      </w: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207CFB" w:rsidRDefault="00207CFB" w:rsidP="004C2DF8">
      <w:pPr>
        <w:jc w:val="center"/>
        <w:rPr>
          <w:rFonts w:eastAsia="Arial"/>
          <w:b/>
          <w:sz w:val="32"/>
          <w:szCs w:val="32"/>
        </w:rPr>
      </w:pP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207CFB" w:rsidRDefault="00207CFB" w:rsidP="004C2DF8">
      <w:pPr>
        <w:jc w:val="center"/>
        <w:rPr>
          <w:rFonts w:eastAsia="Arial"/>
          <w:b/>
          <w:sz w:val="32"/>
          <w:szCs w:val="32"/>
        </w:rPr>
      </w:pP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A4225A" w:rsidRDefault="00A4225A" w:rsidP="004C2DF8">
      <w:pPr>
        <w:jc w:val="center"/>
        <w:rPr>
          <w:rFonts w:eastAsia="Arial"/>
          <w:b/>
          <w:sz w:val="32"/>
          <w:szCs w:val="32"/>
        </w:rPr>
      </w:pPr>
    </w:p>
    <w:p w:rsidR="00377E2B" w:rsidRDefault="00377E2B" w:rsidP="00377E2B">
      <w:pPr>
        <w:pStyle w:val="a5"/>
        <w:rPr>
          <w:rFonts w:eastAsia="Arial"/>
        </w:rPr>
      </w:pPr>
    </w:p>
    <w:p w:rsidR="00377E2B" w:rsidRDefault="00377E2B" w:rsidP="00377E2B">
      <w:pPr>
        <w:pStyle w:val="a5"/>
        <w:jc w:val="center"/>
      </w:pPr>
      <w:r>
        <w:lastRenderedPageBreak/>
        <w:t>Состав документов.</w:t>
      </w:r>
    </w:p>
    <w:p w:rsidR="00377E2B" w:rsidRDefault="00377E2B" w:rsidP="00377E2B">
      <w:pPr>
        <w:pStyle w:val="a5"/>
      </w:pPr>
    </w:p>
    <w:p w:rsidR="00377E2B" w:rsidRDefault="00377E2B" w:rsidP="00377E2B">
      <w:pPr>
        <w:pStyle w:val="a5"/>
      </w:pPr>
      <w:r>
        <w:t>Актуализированная на 2027 год Схема теплоснабжения городского округа город Череповец Вологодской области на 2025-2045 гг.</w:t>
      </w:r>
    </w:p>
    <w:p w:rsidR="00377E2B" w:rsidRDefault="00377E2B" w:rsidP="00377E2B">
      <w:pPr>
        <w:pStyle w:val="a5"/>
      </w:pPr>
    </w:p>
    <w:p w:rsidR="00377E2B" w:rsidRDefault="00377E2B" w:rsidP="00377E2B">
      <w:pPr>
        <w:pStyle w:val="a5"/>
      </w:pPr>
      <w:r>
        <w:t>Обосновывающие материалы к актуализированной на 2027 год Схема теплоснабжения городского округа город Череповец Вологодской области на 2025-2045 гг.:</w:t>
      </w:r>
    </w:p>
    <w:p w:rsidR="00377E2B" w:rsidRDefault="00377E2B" w:rsidP="00377E2B">
      <w:pPr>
        <w:pStyle w:val="a5"/>
      </w:pPr>
    </w:p>
    <w:p w:rsidR="00377E2B" w:rsidRDefault="00377E2B" w:rsidP="00377E2B">
      <w:pPr>
        <w:pStyle w:val="a5"/>
      </w:pPr>
      <w:r w:rsidRPr="00EB3EC7">
        <w:t>Книга 1. "Существующее положение в сфере производства, передачи и потребления тепловой энергии для целей теплоснабжения";</w:t>
      </w:r>
    </w:p>
    <w:p w:rsidR="00377E2B" w:rsidRPr="00C566DE" w:rsidRDefault="00377E2B" w:rsidP="00377E2B">
      <w:pPr>
        <w:pStyle w:val="a5"/>
      </w:pPr>
      <w:r w:rsidRPr="009E7DE5">
        <w:t xml:space="preserve">Приложение 1. </w:t>
      </w:r>
      <w:r w:rsidRPr="00C566DE">
        <w:t>Существующие гидравлические режимы</w:t>
      </w:r>
    </w:p>
    <w:p w:rsidR="00377E2B" w:rsidRPr="00C566DE" w:rsidRDefault="00377E2B" w:rsidP="00377E2B">
      <w:pPr>
        <w:pStyle w:val="a5"/>
      </w:pPr>
      <w:r w:rsidRPr="00C566DE">
        <w:t>тепловых сетей</w:t>
      </w:r>
      <w:r>
        <w:t>;</w:t>
      </w:r>
    </w:p>
    <w:p w:rsidR="00377E2B" w:rsidRPr="00EB3EC7" w:rsidRDefault="00377E2B" w:rsidP="00377E2B">
      <w:pPr>
        <w:pStyle w:val="a5"/>
      </w:pPr>
      <w:r w:rsidRPr="00EB3EC7">
        <w:t>Книга 2. "Существующее и перспективное потребление тепловой энергии на цели теплоснабжения";</w:t>
      </w:r>
    </w:p>
    <w:p w:rsidR="00377E2B" w:rsidRPr="00EB3EC7" w:rsidRDefault="00377E2B" w:rsidP="00377E2B">
      <w:pPr>
        <w:pStyle w:val="a5"/>
      </w:pPr>
      <w:r w:rsidRPr="00EB3EC7">
        <w:t>Книга 3 "Электронная модель системы теплоснабжения поселения, муниципального округа, городского округа, города федерального значения";</w:t>
      </w:r>
    </w:p>
    <w:p w:rsidR="00377E2B" w:rsidRDefault="00377E2B" w:rsidP="00377E2B">
      <w:pPr>
        <w:pStyle w:val="a5"/>
      </w:pPr>
      <w:r w:rsidRPr="00EB3EC7">
        <w:t>Книга 4 "Существующие и перспективные балансы тепловой мощности источников тепловой энергии и тепловой нагрузки потребителей";</w:t>
      </w:r>
    </w:p>
    <w:p w:rsidR="00377E2B" w:rsidRPr="00F13BDD" w:rsidRDefault="00377E2B" w:rsidP="00377E2B">
      <w:pPr>
        <w:pStyle w:val="a5"/>
      </w:pPr>
      <w:r w:rsidRPr="00F13BDD">
        <w:t>Приложение 1 Перспективные гидравлические режимы</w:t>
      </w:r>
    </w:p>
    <w:p w:rsidR="00377E2B" w:rsidRPr="000420C0" w:rsidRDefault="00377E2B" w:rsidP="00377E2B">
      <w:pPr>
        <w:pStyle w:val="a5"/>
      </w:pPr>
      <w:r w:rsidRPr="00F13BDD">
        <w:t>тепловых сетей</w:t>
      </w:r>
      <w:r>
        <w:t>;</w:t>
      </w:r>
    </w:p>
    <w:p w:rsidR="00377E2B" w:rsidRPr="00EB3EC7" w:rsidRDefault="00377E2B" w:rsidP="00377E2B">
      <w:pPr>
        <w:pStyle w:val="a5"/>
      </w:pPr>
      <w:r w:rsidRPr="00EB3EC7">
        <w:t>Книга 5 "Мастер-план развития систем теплоснабжения городского округа";</w:t>
      </w:r>
    </w:p>
    <w:p w:rsidR="00377E2B" w:rsidRPr="00EB3EC7" w:rsidRDefault="00377E2B" w:rsidP="00377E2B">
      <w:pPr>
        <w:pStyle w:val="a5"/>
      </w:pPr>
      <w:r w:rsidRPr="00EB3EC7">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EB3EC7">
        <w:t>теплопотребляющими</w:t>
      </w:r>
      <w:proofErr w:type="spellEnd"/>
      <w:r w:rsidRPr="00EB3EC7">
        <w:t xml:space="preserve"> установками потребителей, в том числе в аварийных режимах";</w:t>
      </w:r>
    </w:p>
    <w:p w:rsidR="00377E2B" w:rsidRPr="00EB3EC7" w:rsidRDefault="00377E2B" w:rsidP="00377E2B">
      <w:pPr>
        <w:pStyle w:val="a5"/>
      </w:pPr>
      <w:r w:rsidRPr="00EB3EC7">
        <w:t>Книга 7 "Предложения по строительству, реконструкции, техническому перевооружению и (или) модернизации источников тепловой энергии";</w:t>
      </w:r>
    </w:p>
    <w:p w:rsidR="00377E2B" w:rsidRDefault="00377E2B" w:rsidP="00377E2B">
      <w:pPr>
        <w:pStyle w:val="a5"/>
      </w:pPr>
      <w:r w:rsidRPr="00EB3EC7">
        <w:t>Книга 8 "Предложения по строительству, реконструкции и (или) модернизации тепловых сетей";</w:t>
      </w:r>
    </w:p>
    <w:p w:rsidR="00377E2B" w:rsidRDefault="00377E2B" w:rsidP="00377E2B">
      <w:pPr>
        <w:pStyle w:val="a5"/>
      </w:pPr>
      <w:r>
        <w:t>Приложение 1. Реконструкция (капитальный ремонт) тепловых сетей, подлежащих замене в связи с исчерпанием эксплуатационного ресурса;</w:t>
      </w:r>
    </w:p>
    <w:p w:rsidR="00377E2B" w:rsidRDefault="00377E2B" w:rsidP="00377E2B">
      <w:pPr>
        <w:pStyle w:val="a5"/>
      </w:pPr>
      <w:r>
        <w:t>Приложение 2. Реконструкция (капитальный ремонт) тепловых сетей, подлежащих замене в связи с исчерпанием эксплуатационного ресурса;</w:t>
      </w:r>
    </w:p>
    <w:p w:rsidR="00377E2B" w:rsidRDefault="00377E2B" w:rsidP="00377E2B">
      <w:pPr>
        <w:pStyle w:val="a5"/>
      </w:pPr>
      <w:r>
        <w:t>Приложение 3. Реконструкция (капитальный ремонт) тепловых сетей, подлежащих замене в связи с исчерпанием эксплуатационного ресурса;</w:t>
      </w:r>
    </w:p>
    <w:p w:rsidR="00377E2B" w:rsidRDefault="00377E2B" w:rsidP="00377E2B">
      <w:pPr>
        <w:pStyle w:val="a5"/>
      </w:pPr>
      <w:r>
        <w:t>Приложение 4;</w:t>
      </w:r>
      <w:r w:rsidRPr="00F13BDD">
        <w:t xml:space="preserve"> </w:t>
      </w:r>
      <w:r>
        <w:t>Реконструкция (капитальный ремонт) тепловых сетей, подлежащих замене в связи с исчерпанием эксплуатационного ресурса;</w:t>
      </w:r>
    </w:p>
    <w:p w:rsidR="00377E2B" w:rsidRPr="000420C0" w:rsidRDefault="00377E2B" w:rsidP="00377E2B">
      <w:pPr>
        <w:pStyle w:val="a5"/>
      </w:pPr>
      <w:r w:rsidRPr="000420C0">
        <w:t>Книга 9 "Предложения по переводу открытых систем теплоснабжения (горячего водоснабжения) в закрытые системы горячего водоснабжения";</w:t>
      </w:r>
    </w:p>
    <w:p w:rsidR="00377E2B" w:rsidRPr="00EB3EC7" w:rsidRDefault="00377E2B" w:rsidP="00377E2B">
      <w:pPr>
        <w:pStyle w:val="a5"/>
      </w:pPr>
      <w:r w:rsidRPr="00EB3EC7">
        <w:t>Книга 10 "Перспективные топливные балансы";</w:t>
      </w:r>
    </w:p>
    <w:p w:rsidR="00377E2B" w:rsidRDefault="00377E2B" w:rsidP="00377E2B">
      <w:pPr>
        <w:pStyle w:val="a5"/>
      </w:pPr>
      <w:r w:rsidRPr="00EB3EC7">
        <w:t>Книга 11 "Оценка надежности теплоснабжения";</w:t>
      </w:r>
    </w:p>
    <w:p w:rsidR="00377E2B" w:rsidRPr="000420C0" w:rsidRDefault="00377E2B" w:rsidP="00377E2B">
      <w:pPr>
        <w:pStyle w:val="a5"/>
      </w:pPr>
      <w:r w:rsidRPr="000420C0">
        <w:t>Приложение 1.1;</w:t>
      </w:r>
    </w:p>
    <w:p w:rsidR="00377E2B" w:rsidRPr="000420C0" w:rsidRDefault="00377E2B" w:rsidP="00377E2B">
      <w:pPr>
        <w:pStyle w:val="a5"/>
      </w:pPr>
      <w:r w:rsidRPr="000420C0">
        <w:t>Приложение 1.2;</w:t>
      </w:r>
    </w:p>
    <w:p w:rsidR="00377E2B" w:rsidRPr="000420C0" w:rsidRDefault="00377E2B" w:rsidP="00377E2B">
      <w:pPr>
        <w:pStyle w:val="a5"/>
      </w:pPr>
      <w:r w:rsidRPr="000420C0">
        <w:t>Приложение 2.1;</w:t>
      </w:r>
    </w:p>
    <w:p w:rsidR="00377E2B" w:rsidRPr="000420C0" w:rsidRDefault="00377E2B" w:rsidP="00377E2B">
      <w:pPr>
        <w:pStyle w:val="a5"/>
      </w:pPr>
      <w:r w:rsidRPr="000420C0">
        <w:t>Приложение 2.2;</w:t>
      </w:r>
    </w:p>
    <w:p w:rsidR="00377E2B" w:rsidRPr="000420C0" w:rsidRDefault="00377E2B" w:rsidP="00377E2B">
      <w:pPr>
        <w:pStyle w:val="a5"/>
        <w:rPr>
          <w:b/>
          <w:sz w:val="32"/>
          <w:szCs w:val="32"/>
        </w:rPr>
      </w:pPr>
      <w:r w:rsidRPr="000420C0">
        <w:t>Приложение 3. Сценарии развития аварий в системах теплоснабжения.</w:t>
      </w:r>
    </w:p>
    <w:p w:rsidR="00377E2B" w:rsidRPr="000420C0" w:rsidRDefault="00377E2B" w:rsidP="00377E2B">
      <w:pPr>
        <w:pStyle w:val="a5"/>
      </w:pPr>
    </w:p>
    <w:p w:rsidR="00377E2B" w:rsidRPr="00EB3EC7" w:rsidRDefault="00377E2B" w:rsidP="00377E2B">
      <w:pPr>
        <w:pStyle w:val="a5"/>
      </w:pPr>
    </w:p>
    <w:p w:rsidR="00377E2B" w:rsidRPr="00EB3EC7" w:rsidRDefault="00377E2B" w:rsidP="00377E2B">
      <w:pPr>
        <w:pStyle w:val="a5"/>
      </w:pPr>
      <w:r w:rsidRPr="00EB3EC7">
        <w:lastRenderedPageBreak/>
        <w:t>Книга 12 "Обоснование инвестиций в строительство, техническое перевооружение и (или) модернизацию";</w:t>
      </w:r>
    </w:p>
    <w:p w:rsidR="00377E2B" w:rsidRPr="00EB3EC7" w:rsidRDefault="00377E2B" w:rsidP="00377E2B">
      <w:pPr>
        <w:pStyle w:val="a5"/>
      </w:pPr>
      <w:r w:rsidRPr="00EB3EC7">
        <w:t>Книга 13 "Индикаторы развития систем теплоснабжения</w:t>
      </w:r>
      <w:r>
        <w:t xml:space="preserve"> </w:t>
      </w:r>
      <w:r w:rsidRPr="00EB3EC7">
        <w:t>городского округа";</w:t>
      </w:r>
    </w:p>
    <w:p w:rsidR="00377E2B" w:rsidRPr="00EB3EC7" w:rsidRDefault="00377E2B" w:rsidP="00377E2B">
      <w:pPr>
        <w:pStyle w:val="a5"/>
      </w:pPr>
      <w:r w:rsidRPr="00EB3EC7">
        <w:t>Книга 14 "Ценовые (тарифные) последствия";</w:t>
      </w:r>
    </w:p>
    <w:p w:rsidR="00377E2B" w:rsidRPr="00EB3EC7" w:rsidRDefault="00377E2B" w:rsidP="00377E2B">
      <w:pPr>
        <w:pStyle w:val="a5"/>
      </w:pPr>
      <w:r w:rsidRPr="00EB3EC7">
        <w:t>Книга 15 "Реестр единых теплоснабжающих организаций";</w:t>
      </w:r>
    </w:p>
    <w:p w:rsidR="00377E2B" w:rsidRPr="00EB3EC7" w:rsidRDefault="00377E2B" w:rsidP="00377E2B">
      <w:pPr>
        <w:pStyle w:val="a5"/>
      </w:pPr>
      <w:r w:rsidRPr="00EB3EC7">
        <w:t>Книга 16 "Реестр мероприятий схемы теплоснабжения";</w:t>
      </w:r>
    </w:p>
    <w:p w:rsidR="00377E2B" w:rsidRPr="00EB3EC7" w:rsidRDefault="00377E2B" w:rsidP="00377E2B">
      <w:pPr>
        <w:pStyle w:val="a5"/>
      </w:pPr>
      <w:r w:rsidRPr="00EB3EC7">
        <w:t>Книга 17 "Замечания и предложения к проекту схемы теплоснабжения";</w:t>
      </w:r>
    </w:p>
    <w:p w:rsidR="00377E2B" w:rsidRDefault="00377E2B" w:rsidP="00377E2B">
      <w:pPr>
        <w:pStyle w:val="a5"/>
      </w:pPr>
      <w:r w:rsidRPr="00EB3EC7">
        <w:t>Книга 18 "Сводный том изменений, выполненных в доработанной и (или) ак</w:t>
      </w:r>
      <w:r>
        <w:t>туализированной схеме теплоснабжения".</w:t>
      </w:r>
    </w:p>
    <w:p w:rsidR="00377E2B" w:rsidRDefault="00377E2B" w:rsidP="00377E2B">
      <w:pPr>
        <w:pStyle w:val="a5"/>
        <w:jc w:val="center"/>
        <w:rPr>
          <w:rFonts w:eastAsia="Arial"/>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p w:rsidR="00377E2B" w:rsidRDefault="00377E2B" w:rsidP="004C2DF8">
      <w:pPr>
        <w:jc w:val="center"/>
        <w:rPr>
          <w:rFonts w:eastAsia="Arial"/>
          <w:b/>
          <w:sz w:val="32"/>
          <w:szCs w:val="32"/>
        </w:rPr>
      </w:pPr>
    </w:p>
    <w:sdt>
      <w:sdtPr>
        <w:rPr>
          <w:rFonts w:ascii="Arial" w:eastAsiaTheme="minorHAnsi" w:hAnsi="Arial" w:cs="Times New Roman"/>
          <w:b/>
          <w:bCs w:val="0"/>
          <w:sz w:val="24"/>
          <w:szCs w:val="24"/>
        </w:rPr>
        <w:id w:val="-1928330600"/>
        <w:docPartObj>
          <w:docPartGallery w:val="Table of Contents"/>
          <w:docPartUnique/>
        </w:docPartObj>
      </w:sdtPr>
      <w:sdtEndPr>
        <w:rPr>
          <w:rFonts w:ascii="Times New Roman" w:eastAsia="Times New Roman" w:hAnsi="Times New Roman"/>
          <w:b w:val="0"/>
        </w:rPr>
      </w:sdtEndPr>
      <w:sdtContent>
        <w:p w:rsidR="00C13283" w:rsidRPr="00F8471D" w:rsidRDefault="00C13283">
          <w:pPr>
            <w:pStyle w:val="af1"/>
            <w:rPr>
              <w:b/>
              <w:bCs w:val="0"/>
            </w:rPr>
          </w:pPr>
          <w:r w:rsidRPr="00F8471D">
            <w:rPr>
              <w:bCs w:val="0"/>
            </w:rPr>
            <w:t>Содержание</w:t>
          </w:r>
        </w:p>
        <w:p w:rsidR="00BE2247" w:rsidRDefault="00BE2247">
          <w:pPr>
            <w:pStyle w:val="14"/>
            <w:tabs>
              <w:tab w:val="right" w:leader="dot" w:pos="9628"/>
            </w:tabs>
            <w:rPr>
              <w:rFonts w:asciiTheme="minorHAnsi" w:eastAsiaTheme="minorEastAsia" w:hAnsiTheme="minorHAnsi" w:cstheme="minorBidi"/>
              <w:noProof/>
              <w:kern w:val="2"/>
              <w14:ligatures w14:val="standardContextual"/>
            </w:rPr>
          </w:pPr>
          <w:r>
            <w:rPr>
              <w:sz w:val="26"/>
            </w:rPr>
            <w:fldChar w:fldCharType="begin"/>
          </w:r>
          <w:r>
            <w:rPr>
              <w:sz w:val="26"/>
            </w:rPr>
            <w:instrText xml:space="preserve"> TOC \o "1-3" \h \z \u </w:instrText>
          </w:r>
          <w:r>
            <w:rPr>
              <w:sz w:val="26"/>
            </w:rPr>
            <w:fldChar w:fldCharType="separate"/>
          </w:r>
          <w:hyperlink w:anchor="_Toc227154200" w:history="1">
            <w:r w:rsidRPr="00544BEB">
              <w:rPr>
                <w:rStyle w:val="af0"/>
                <w:noProof/>
              </w:rPr>
              <w:t>Общие положения.</w:t>
            </w:r>
            <w:r>
              <w:rPr>
                <w:noProof/>
                <w:webHidden/>
              </w:rPr>
              <w:tab/>
            </w:r>
            <w:r>
              <w:rPr>
                <w:noProof/>
                <w:webHidden/>
              </w:rPr>
              <w:fldChar w:fldCharType="begin"/>
            </w:r>
            <w:r>
              <w:rPr>
                <w:noProof/>
                <w:webHidden/>
              </w:rPr>
              <w:instrText xml:space="preserve"> PAGEREF _Toc227154200 \h </w:instrText>
            </w:r>
            <w:r>
              <w:rPr>
                <w:noProof/>
                <w:webHidden/>
              </w:rPr>
            </w:r>
            <w:r>
              <w:rPr>
                <w:noProof/>
                <w:webHidden/>
              </w:rPr>
              <w:fldChar w:fldCharType="separate"/>
            </w:r>
            <w:r>
              <w:rPr>
                <w:noProof/>
                <w:webHidden/>
              </w:rPr>
              <w:t>5</w:t>
            </w:r>
            <w:r>
              <w:rPr>
                <w:noProof/>
                <w:webHidden/>
              </w:rPr>
              <w:fldChar w:fldCharType="end"/>
            </w:r>
          </w:hyperlink>
        </w:p>
        <w:p w:rsidR="00BE2247" w:rsidRDefault="000E6781">
          <w:pPr>
            <w:pStyle w:val="14"/>
            <w:tabs>
              <w:tab w:val="right" w:leader="dot" w:pos="9628"/>
            </w:tabs>
            <w:rPr>
              <w:rFonts w:asciiTheme="minorHAnsi" w:eastAsiaTheme="minorEastAsia" w:hAnsiTheme="minorHAnsi" w:cstheme="minorBidi"/>
              <w:noProof/>
              <w:kern w:val="2"/>
              <w14:ligatures w14:val="standardContextual"/>
            </w:rPr>
          </w:pPr>
          <w:hyperlink w:anchor="_Toc227154201" w:history="1">
            <w:r w:rsidR="00BE2247" w:rsidRPr="00544BEB">
              <w:rPr>
                <w:rStyle w:val="af0"/>
                <w:noProof/>
              </w:rPr>
              <w:t>1. Описание вариантов (не менее двух) перспективного развития систем теплоснабжения городского округа,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BE2247">
              <w:rPr>
                <w:noProof/>
                <w:webHidden/>
              </w:rPr>
              <w:tab/>
            </w:r>
            <w:r w:rsidR="00BE2247">
              <w:rPr>
                <w:noProof/>
                <w:webHidden/>
              </w:rPr>
              <w:fldChar w:fldCharType="begin"/>
            </w:r>
            <w:r w:rsidR="00BE2247">
              <w:rPr>
                <w:noProof/>
                <w:webHidden/>
              </w:rPr>
              <w:instrText xml:space="preserve"> PAGEREF _Toc227154201 \h </w:instrText>
            </w:r>
            <w:r w:rsidR="00BE2247">
              <w:rPr>
                <w:noProof/>
                <w:webHidden/>
              </w:rPr>
            </w:r>
            <w:r w:rsidR="00BE2247">
              <w:rPr>
                <w:noProof/>
                <w:webHidden/>
              </w:rPr>
              <w:fldChar w:fldCharType="separate"/>
            </w:r>
            <w:r w:rsidR="00BE2247">
              <w:rPr>
                <w:noProof/>
                <w:webHidden/>
              </w:rPr>
              <w:t>5</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02" w:history="1">
            <w:r w:rsidR="00BE2247" w:rsidRPr="00544BEB">
              <w:rPr>
                <w:rStyle w:val="af0"/>
                <w:noProof/>
              </w:rPr>
              <w:t>1.1. Развитие теплоснабжения Индустриального района.</w:t>
            </w:r>
            <w:r w:rsidR="00BE2247">
              <w:rPr>
                <w:noProof/>
                <w:webHidden/>
              </w:rPr>
              <w:tab/>
            </w:r>
            <w:r w:rsidR="00BE2247">
              <w:rPr>
                <w:noProof/>
                <w:webHidden/>
              </w:rPr>
              <w:fldChar w:fldCharType="begin"/>
            </w:r>
            <w:r w:rsidR="00BE2247">
              <w:rPr>
                <w:noProof/>
                <w:webHidden/>
              </w:rPr>
              <w:instrText xml:space="preserve"> PAGEREF _Toc227154202 \h </w:instrText>
            </w:r>
            <w:r w:rsidR="00BE2247">
              <w:rPr>
                <w:noProof/>
                <w:webHidden/>
              </w:rPr>
            </w:r>
            <w:r w:rsidR="00BE2247">
              <w:rPr>
                <w:noProof/>
                <w:webHidden/>
              </w:rPr>
              <w:fldChar w:fldCharType="separate"/>
            </w:r>
            <w:r w:rsidR="00BE2247">
              <w:rPr>
                <w:noProof/>
                <w:webHidden/>
              </w:rPr>
              <w:t>5</w:t>
            </w:r>
            <w:r w:rsidR="00BE2247">
              <w:rPr>
                <w:noProof/>
                <w:webHidden/>
              </w:rPr>
              <w:fldChar w:fldCharType="end"/>
            </w:r>
          </w:hyperlink>
        </w:p>
        <w:p w:rsidR="00BE2247" w:rsidRDefault="000E6781">
          <w:pPr>
            <w:pStyle w:val="32"/>
            <w:tabs>
              <w:tab w:val="right" w:leader="dot" w:pos="9628"/>
            </w:tabs>
            <w:rPr>
              <w:rFonts w:asciiTheme="minorHAnsi" w:eastAsiaTheme="minorEastAsia" w:hAnsiTheme="minorHAnsi" w:cstheme="minorBidi"/>
              <w:noProof/>
              <w:kern w:val="2"/>
              <w14:ligatures w14:val="standardContextual"/>
            </w:rPr>
          </w:pPr>
          <w:hyperlink w:anchor="_Toc227154203" w:history="1">
            <w:r w:rsidR="00BE2247" w:rsidRPr="00544BEB">
              <w:rPr>
                <w:rStyle w:val="af0"/>
                <w:noProof/>
              </w:rPr>
              <w:t>1.1.1. Расширение зоны действия источников тепловой энергии ПАО «Северсталь».</w:t>
            </w:r>
            <w:r w:rsidR="00BE2247">
              <w:rPr>
                <w:noProof/>
                <w:webHidden/>
              </w:rPr>
              <w:tab/>
            </w:r>
            <w:r w:rsidR="00BE2247">
              <w:rPr>
                <w:noProof/>
                <w:webHidden/>
              </w:rPr>
              <w:fldChar w:fldCharType="begin"/>
            </w:r>
            <w:r w:rsidR="00BE2247">
              <w:rPr>
                <w:noProof/>
                <w:webHidden/>
              </w:rPr>
              <w:instrText xml:space="preserve"> PAGEREF _Toc227154203 \h </w:instrText>
            </w:r>
            <w:r w:rsidR="00BE2247">
              <w:rPr>
                <w:noProof/>
                <w:webHidden/>
              </w:rPr>
            </w:r>
            <w:r w:rsidR="00BE2247">
              <w:rPr>
                <w:noProof/>
                <w:webHidden/>
              </w:rPr>
              <w:fldChar w:fldCharType="separate"/>
            </w:r>
            <w:r w:rsidR="00BE2247">
              <w:rPr>
                <w:noProof/>
                <w:webHidden/>
              </w:rPr>
              <w:t>6</w:t>
            </w:r>
            <w:r w:rsidR="00BE2247">
              <w:rPr>
                <w:noProof/>
                <w:webHidden/>
              </w:rPr>
              <w:fldChar w:fldCharType="end"/>
            </w:r>
          </w:hyperlink>
        </w:p>
        <w:p w:rsidR="00BE2247" w:rsidRDefault="000E6781">
          <w:pPr>
            <w:pStyle w:val="32"/>
            <w:tabs>
              <w:tab w:val="right" w:leader="dot" w:pos="9628"/>
            </w:tabs>
            <w:rPr>
              <w:rFonts w:asciiTheme="minorHAnsi" w:eastAsiaTheme="minorEastAsia" w:hAnsiTheme="minorHAnsi" w:cstheme="minorBidi"/>
              <w:noProof/>
              <w:kern w:val="2"/>
              <w14:ligatures w14:val="standardContextual"/>
            </w:rPr>
          </w:pPr>
          <w:hyperlink w:anchor="_Toc227154204" w:history="1">
            <w:r w:rsidR="00BE2247" w:rsidRPr="00544BEB">
              <w:rPr>
                <w:rStyle w:val="af0"/>
                <w:noProof/>
              </w:rPr>
              <w:t>1.1.2. Реконструкция котельной №3 по увеличению мощности на 15 МВт.</w:t>
            </w:r>
            <w:r w:rsidR="00BE2247">
              <w:rPr>
                <w:noProof/>
                <w:webHidden/>
              </w:rPr>
              <w:tab/>
            </w:r>
            <w:r w:rsidR="00BE2247">
              <w:rPr>
                <w:noProof/>
                <w:webHidden/>
              </w:rPr>
              <w:fldChar w:fldCharType="begin"/>
            </w:r>
            <w:r w:rsidR="00BE2247">
              <w:rPr>
                <w:noProof/>
                <w:webHidden/>
              </w:rPr>
              <w:instrText xml:space="preserve"> PAGEREF _Toc227154204 \h </w:instrText>
            </w:r>
            <w:r w:rsidR="00BE2247">
              <w:rPr>
                <w:noProof/>
                <w:webHidden/>
              </w:rPr>
            </w:r>
            <w:r w:rsidR="00BE2247">
              <w:rPr>
                <w:noProof/>
                <w:webHidden/>
              </w:rPr>
              <w:fldChar w:fldCharType="separate"/>
            </w:r>
            <w:r w:rsidR="00BE2247">
              <w:rPr>
                <w:noProof/>
                <w:webHidden/>
              </w:rPr>
              <w:t>12</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05" w:history="1">
            <w:r w:rsidR="00BE2247" w:rsidRPr="00544BEB">
              <w:rPr>
                <w:rStyle w:val="af0"/>
                <w:noProof/>
              </w:rPr>
              <w:t>1.2. Выбор варианта перспективного развития системы теплоснабжения Индустриального района.</w:t>
            </w:r>
            <w:r w:rsidR="00BE2247">
              <w:rPr>
                <w:noProof/>
                <w:webHidden/>
              </w:rPr>
              <w:tab/>
            </w:r>
            <w:r w:rsidR="00BE2247">
              <w:rPr>
                <w:noProof/>
                <w:webHidden/>
              </w:rPr>
              <w:fldChar w:fldCharType="begin"/>
            </w:r>
            <w:r w:rsidR="00BE2247">
              <w:rPr>
                <w:noProof/>
                <w:webHidden/>
              </w:rPr>
              <w:instrText xml:space="preserve"> PAGEREF _Toc227154205 \h </w:instrText>
            </w:r>
            <w:r w:rsidR="00BE2247">
              <w:rPr>
                <w:noProof/>
                <w:webHidden/>
              </w:rPr>
            </w:r>
            <w:r w:rsidR="00BE2247">
              <w:rPr>
                <w:noProof/>
                <w:webHidden/>
              </w:rPr>
              <w:fldChar w:fldCharType="separate"/>
            </w:r>
            <w:r w:rsidR="00BE2247">
              <w:rPr>
                <w:noProof/>
                <w:webHidden/>
              </w:rPr>
              <w:t>13</w:t>
            </w:r>
            <w:r w:rsidR="00BE2247">
              <w:rPr>
                <w:noProof/>
                <w:webHidden/>
              </w:rPr>
              <w:fldChar w:fldCharType="end"/>
            </w:r>
          </w:hyperlink>
        </w:p>
        <w:p w:rsidR="00BE2247" w:rsidRDefault="000E6781">
          <w:pPr>
            <w:pStyle w:val="14"/>
            <w:tabs>
              <w:tab w:val="right" w:leader="dot" w:pos="9628"/>
            </w:tabs>
            <w:rPr>
              <w:rFonts w:asciiTheme="minorHAnsi" w:eastAsiaTheme="minorEastAsia" w:hAnsiTheme="minorHAnsi" w:cstheme="minorBidi"/>
              <w:noProof/>
              <w:kern w:val="2"/>
              <w14:ligatures w14:val="standardContextual"/>
            </w:rPr>
          </w:pPr>
          <w:hyperlink w:anchor="_Toc227154206" w:history="1">
            <w:r w:rsidR="00BE2247" w:rsidRPr="00544BEB">
              <w:rPr>
                <w:rStyle w:val="af0"/>
                <w:noProof/>
              </w:rPr>
              <w:t>2. Развитие теплоснабжения Заягорбского района.</w:t>
            </w:r>
            <w:r w:rsidR="00BE2247">
              <w:rPr>
                <w:noProof/>
                <w:webHidden/>
              </w:rPr>
              <w:tab/>
            </w:r>
            <w:r w:rsidR="00BE2247">
              <w:rPr>
                <w:noProof/>
                <w:webHidden/>
              </w:rPr>
              <w:fldChar w:fldCharType="begin"/>
            </w:r>
            <w:r w:rsidR="00BE2247">
              <w:rPr>
                <w:noProof/>
                <w:webHidden/>
              </w:rPr>
              <w:instrText xml:space="preserve"> PAGEREF _Toc227154206 \h </w:instrText>
            </w:r>
            <w:r w:rsidR="00BE2247">
              <w:rPr>
                <w:noProof/>
                <w:webHidden/>
              </w:rPr>
            </w:r>
            <w:r w:rsidR="00BE2247">
              <w:rPr>
                <w:noProof/>
                <w:webHidden/>
              </w:rPr>
              <w:fldChar w:fldCharType="separate"/>
            </w:r>
            <w:r w:rsidR="00BE2247">
              <w:rPr>
                <w:noProof/>
                <w:webHidden/>
              </w:rPr>
              <w:t>13</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07" w:history="1">
            <w:r w:rsidR="00BE2247" w:rsidRPr="00544BEB">
              <w:rPr>
                <w:rStyle w:val="af0"/>
                <w:noProof/>
              </w:rPr>
              <w:t>2.1. Котельная №1.</w:t>
            </w:r>
            <w:r w:rsidR="00BE2247">
              <w:rPr>
                <w:noProof/>
                <w:webHidden/>
              </w:rPr>
              <w:tab/>
            </w:r>
            <w:r w:rsidR="00BE2247">
              <w:rPr>
                <w:noProof/>
                <w:webHidden/>
              </w:rPr>
              <w:fldChar w:fldCharType="begin"/>
            </w:r>
            <w:r w:rsidR="00BE2247">
              <w:rPr>
                <w:noProof/>
                <w:webHidden/>
              </w:rPr>
              <w:instrText xml:space="preserve"> PAGEREF _Toc227154207 \h </w:instrText>
            </w:r>
            <w:r w:rsidR="00BE2247">
              <w:rPr>
                <w:noProof/>
                <w:webHidden/>
              </w:rPr>
            </w:r>
            <w:r w:rsidR="00BE2247">
              <w:rPr>
                <w:noProof/>
                <w:webHidden/>
              </w:rPr>
              <w:fldChar w:fldCharType="separate"/>
            </w:r>
            <w:r w:rsidR="00BE2247">
              <w:rPr>
                <w:noProof/>
                <w:webHidden/>
              </w:rPr>
              <w:t>13</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08" w:history="1">
            <w:r w:rsidR="00BE2247" w:rsidRPr="00544BEB">
              <w:rPr>
                <w:rStyle w:val="af0"/>
                <w:noProof/>
              </w:rPr>
              <w:t>2.2. Котельная №2.</w:t>
            </w:r>
            <w:r w:rsidR="00BE2247">
              <w:rPr>
                <w:noProof/>
                <w:webHidden/>
              </w:rPr>
              <w:tab/>
            </w:r>
            <w:r w:rsidR="00BE2247">
              <w:rPr>
                <w:noProof/>
                <w:webHidden/>
              </w:rPr>
              <w:fldChar w:fldCharType="begin"/>
            </w:r>
            <w:r w:rsidR="00BE2247">
              <w:rPr>
                <w:noProof/>
                <w:webHidden/>
              </w:rPr>
              <w:instrText xml:space="preserve"> PAGEREF _Toc227154208 \h </w:instrText>
            </w:r>
            <w:r w:rsidR="00BE2247">
              <w:rPr>
                <w:noProof/>
                <w:webHidden/>
              </w:rPr>
            </w:r>
            <w:r w:rsidR="00BE2247">
              <w:rPr>
                <w:noProof/>
                <w:webHidden/>
              </w:rPr>
              <w:fldChar w:fldCharType="separate"/>
            </w:r>
            <w:r w:rsidR="00BE2247">
              <w:rPr>
                <w:noProof/>
                <w:webHidden/>
              </w:rPr>
              <w:t>14</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09" w:history="1">
            <w:r w:rsidR="00BE2247" w:rsidRPr="00544BEB">
              <w:rPr>
                <w:rStyle w:val="af0"/>
                <w:noProof/>
              </w:rPr>
              <w:t>2.3. БМК-26.</w:t>
            </w:r>
            <w:r w:rsidR="00BE2247">
              <w:rPr>
                <w:noProof/>
                <w:webHidden/>
              </w:rPr>
              <w:tab/>
            </w:r>
            <w:r w:rsidR="00BE2247">
              <w:rPr>
                <w:noProof/>
                <w:webHidden/>
              </w:rPr>
              <w:fldChar w:fldCharType="begin"/>
            </w:r>
            <w:r w:rsidR="00BE2247">
              <w:rPr>
                <w:noProof/>
                <w:webHidden/>
              </w:rPr>
              <w:instrText xml:space="preserve"> PAGEREF _Toc227154209 \h </w:instrText>
            </w:r>
            <w:r w:rsidR="00BE2247">
              <w:rPr>
                <w:noProof/>
                <w:webHidden/>
              </w:rPr>
            </w:r>
            <w:r w:rsidR="00BE2247">
              <w:rPr>
                <w:noProof/>
                <w:webHidden/>
              </w:rPr>
              <w:fldChar w:fldCharType="separate"/>
            </w:r>
            <w:r w:rsidR="00BE2247">
              <w:rPr>
                <w:noProof/>
                <w:webHidden/>
              </w:rPr>
              <w:t>14</w:t>
            </w:r>
            <w:r w:rsidR="00BE2247">
              <w:rPr>
                <w:noProof/>
                <w:webHidden/>
              </w:rPr>
              <w:fldChar w:fldCharType="end"/>
            </w:r>
          </w:hyperlink>
        </w:p>
        <w:p w:rsidR="00BE2247" w:rsidRDefault="000E6781">
          <w:pPr>
            <w:pStyle w:val="14"/>
            <w:tabs>
              <w:tab w:val="right" w:leader="dot" w:pos="9628"/>
            </w:tabs>
            <w:rPr>
              <w:rFonts w:asciiTheme="minorHAnsi" w:eastAsiaTheme="minorEastAsia" w:hAnsiTheme="minorHAnsi" w:cstheme="minorBidi"/>
              <w:noProof/>
              <w:kern w:val="2"/>
              <w14:ligatures w14:val="standardContextual"/>
            </w:rPr>
          </w:pPr>
          <w:hyperlink w:anchor="_Toc227154210" w:history="1">
            <w:r w:rsidR="00BE2247" w:rsidRPr="00544BEB">
              <w:rPr>
                <w:rStyle w:val="af0"/>
                <w:noProof/>
              </w:rPr>
              <w:t>3. Развитие теплоснабжения Северного района.</w:t>
            </w:r>
            <w:r w:rsidR="00BE2247">
              <w:rPr>
                <w:noProof/>
                <w:webHidden/>
              </w:rPr>
              <w:tab/>
            </w:r>
            <w:r w:rsidR="00BE2247">
              <w:rPr>
                <w:noProof/>
                <w:webHidden/>
              </w:rPr>
              <w:fldChar w:fldCharType="begin"/>
            </w:r>
            <w:r w:rsidR="00BE2247">
              <w:rPr>
                <w:noProof/>
                <w:webHidden/>
              </w:rPr>
              <w:instrText xml:space="preserve"> PAGEREF _Toc227154210 \h </w:instrText>
            </w:r>
            <w:r w:rsidR="00BE2247">
              <w:rPr>
                <w:noProof/>
                <w:webHidden/>
              </w:rPr>
            </w:r>
            <w:r w:rsidR="00BE2247">
              <w:rPr>
                <w:noProof/>
                <w:webHidden/>
              </w:rPr>
              <w:fldChar w:fldCharType="separate"/>
            </w:r>
            <w:r w:rsidR="00BE2247">
              <w:rPr>
                <w:noProof/>
                <w:webHidden/>
              </w:rPr>
              <w:t>14</w:t>
            </w:r>
            <w:r w:rsidR="00BE2247">
              <w:rPr>
                <w:noProof/>
                <w:webHidden/>
              </w:rPr>
              <w:fldChar w:fldCharType="end"/>
            </w:r>
          </w:hyperlink>
        </w:p>
        <w:p w:rsidR="00BE2247" w:rsidRDefault="000E6781">
          <w:pPr>
            <w:pStyle w:val="14"/>
            <w:tabs>
              <w:tab w:val="right" w:leader="dot" w:pos="9628"/>
            </w:tabs>
            <w:rPr>
              <w:rFonts w:asciiTheme="minorHAnsi" w:eastAsiaTheme="minorEastAsia" w:hAnsiTheme="minorHAnsi" w:cstheme="minorBidi"/>
              <w:noProof/>
              <w:kern w:val="2"/>
              <w14:ligatures w14:val="standardContextual"/>
            </w:rPr>
          </w:pPr>
          <w:hyperlink w:anchor="_Toc227154211" w:history="1">
            <w:r w:rsidR="00BE2247" w:rsidRPr="00544BEB">
              <w:rPr>
                <w:rStyle w:val="af0"/>
                <w:noProof/>
              </w:rPr>
              <w:t>4. Развитие теплоснабжения Зашекснинского района.</w:t>
            </w:r>
            <w:r w:rsidR="00BE2247">
              <w:rPr>
                <w:noProof/>
                <w:webHidden/>
              </w:rPr>
              <w:tab/>
            </w:r>
            <w:r w:rsidR="00BE2247">
              <w:rPr>
                <w:noProof/>
                <w:webHidden/>
              </w:rPr>
              <w:fldChar w:fldCharType="begin"/>
            </w:r>
            <w:r w:rsidR="00BE2247">
              <w:rPr>
                <w:noProof/>
                <w:webHidden/>
              </w:rPr>
              <w:instrText xml:space="preserve"> PAGEREF _Toc227154211 \h </w:instrText>
            </w:r>
            <w:r w:rsidR="00BE2247">
              <w:rPr>
                <w:noProof/>
                <w:webHidden/>
              </w:rPr>
            </w:r>
            <w:r w:rsidR="00BE2247">
              <w:rPr>
                <w:noProof/>
                <w:webHidden/>
              </w:rPr>
              <w:fldChar w:fldCharType="separate"/>
            </w:r>
            <w:r w:rsidR="00BE2247">
              <w:rPr>
                <w:noProof/>
                <w:webHidden/>
              </w:rPr>
              <w:t>14</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12" w:history="1">
            <w:r w:rsidR="00BE2247" w:rsidRPr="00544BEB">
              <w:rPr>
                <w:rStyle w:val="af0"/>
                <w:noProof/>
              </w:rPr>
              <w:t>4.1. Расчет гидравлического режима тепловых сетей от котельной Новая до самого удаленного потребителя.</w:t>
            </w:r>
            <w:r w:rsidR="00BE2247">
              <w:rPr>
                <w:noProof/>
                <w:webHidden/>
              </w:rPr>
              <w:tab/>
            </w:r>
            <w:r w:rsidR="00BE2247">
              <w:rPr>
                <w:noProof/>
                <w:webHidden/>
              </w:rPr>
              <w:fldChar w:fldCharType="begin"/>
            </w:r>
            <w:r w:rsidR="00BE2247">
              <w:rPr>
                <w:noProof/>
                <w:webHidden/>
              </w:rPr>
              <w:instrText xml:space="preserve"> PAGEREF _Toc227154212 \h </w:instrText>
            </w:r>
            <w:r w:rsidR="00BE2247">
              <w:rPr>
                <w:noProof/>
                <w:webHidden/>
              </w:rPr>
            </w:r>
            <w:r w:rsidR="00BE2247">
              <w:rPr>
                <w:noProof/>
                <w:webHidden/>
              </w:rPr>
              <w:fldChar w:fldCharType="separate"/>
            </w:r>
            <w:r w:rsidR="00BE2247">
              <w:rPr>
                <w:noProof/>
                <w:webHidden/>
              </w:rPr>
              <w:t>15</w:t>
            </w:r>
            <w:r w:rsidR="00BE2247">
              <w:rPr>
                <w:noProof/>
                <w:webHidden/>
              </w:rPr>
              <w:fldChar w:fldCharType="end"/>
            </w:r>
          </w:hyperlink>
        </w:p>
        <w:p w:rsidR="00BE2247" w:rsidRDefault="000E6781">
          <w:pPr>
            <w:pStyle w:val="14"/>
            <w:tabs>
              <w:tab w:val="right" w:leader="dot" w:pos="9628"/>
            </w:tabs>
            <w:rPr>
              <w:rFonts w:asciiTheme="minorHAnsi" w:eastAsiaTheme="minorEastAsia" w:hAnsiTheme="minorHAnsi" w:cstheme="minorBidi"/>
              <w:noProof/>
              <w:kern w:val="2"/>
              <w14:ligatures w14:val="standardContextual"/>
            </w:rPr>
          </w:pPr>
          <w:hyperlink w:anchor="_Toc227154213" w:history="1">
            <w:r w:rsidR="00BE2247" w:rsidRPr="00544BEB">
              <w:rPr>
                <w:rStyle w:val="af0"/>
                <w:noProof/>
              </w:rPr>
              <w:t>5. Развитие теплоснабжения района Новые Углы.</w:t>
            </w:r>
            <w:r w:rsidR="00BE2247">
              <w:rPr>
                <w:noProof/>
                <w:webHidden/>
              </w:rPr>
              <w:tab/>
            </w:r>
            <w:r w:rsidR="00BE2247">
              <w:rPr>
                <w:noProof/>
                <w:webHidden/>
              </w:rPr>
              <w:fldChar w:fldCharType="begin"/>
            </w:r>
            <w:r w:rsidR="00BE2247">
              <w:rPr>
                <w:noProof/>
                <w:webHidden/>
              </w:rPr>
              <w:instrText xml:space="preserve"> PAGEREF _Toc227154213 \h </w:instrText>
            </w:r>
            <w:r w:rsidR="00BE2247">
              <w:rPr>
                <w:noProof/>
                <w:webHidden/>
              </w:rPr>
            </w:r>
            <w:r w:rsidR="00BE2247">
              <w:rPr>
                <w:noProof/>
                <w:webHidden/>
              </w:rPr>
              <w:fldChar w:fldCharType="separate"/>
            </w:r>
            <w:r w:rsidR="00BE2247">
              <w:rPr>
                <w:noProof/>
                <w:webHidden/>
              </w:rPr>
              <w:t>25</w:t>
            </w:r>
            <w:r w:rsidR="00BE2247">
              <w:rPr>
                <w:noProof/>
                <w:webHidden/>
              </w:rPr>
              <w:fldChar w:fldCharType="end"/>
            </w:r>
          </w:hyperlink>
        </w:p>
        <w:p w:rsidR="00BE2247" w:rsidRDefault="000E6781">
          <w:pPr>
            <w:pStyle w:val="14"/>
            <w:tabs>
              <w:tab w:val="right" w:leader="dot" w:pos="9628"/>
            </w:tabs>
            <w:rPr>
              <w:rFonts w:asciiTheme="minorHAnsi" w:eastAsiaTheme="minorEastAsia" w:hAnsiTheme="minorHAnsi" w:cstheme="minorBidi"/>
              <w:noProof/>
              <w:kern w:val="2"/>
              <w14:ligatures w14:val="standardContextual"/>
            </w:rPr>
          </w:pPr>
          <w:hyperlink w:anchor="_Toc227154214" w:history="1">
            <w:r w:rsidR="00BE2247" w:rsidRPr="00544BEB">
              <w:rPr>
                <w:rStyle w:val="af0"/>
                <w:noProof/>
              </w:rPr>
              <w:t>6. Обоснование способов регулирования отпуска тепловой энергии в тепловые сети.</w:t>
            </w:r>
            <w:r w:rsidR="00BE2247">
              <w:rPr>
                <w:noProof/>
                <w:webHidden/>
              </w:rPr>
              <w:tab/>
            </w:r>
            <w:r w:rsidR="00BE2247">
              <w:rPr>
                <w:noProof/>
                <w:webHidden/>
              </w:rPr>
              <w:fldChar w:fldCharType="begin"/>
            </w:r>
            <w:r w:rsidR="00BE2247">
              <w:rPr>
                <w:noProof/>
                <w:webHidden/>
              </w:rPr>
              <w:instrText xml:space="preserve"> PAGEREF _Toc227154214 \h </w:instrText>
            </w:r>
            <w:r w:rsidR="00BE2247">
              <w:rPr>
                <w:noProof/>
                <w:webHidden/>
              </w:rPr>
            </w:r>
            <w:r w:rsidR="00BE2247">
              <w:rPr>
                <w:noProof/>
                <w:webHidden/>
              </w:rPr>
              <w:fldChar w:fldCharType="separate"/>
            </w:r>
            <w:r w:rsidR="00BE2247">
              <w:rPr>
                <w:noProof/>
                <w:webHidden/>
              </w:rPr>
              <w:t>25</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15" w:history="1">
            <w:r w:rsidR="00BE2247" w:rsidRPr="00544BEB">
              <w:rPr>
                <w:rStyle w:val="af0"/>
                <w:noProof/>
              </w:rPr>
              <w:t>6.1. Котельная №1.</w:t>
            </w:r>
            <w:r w:rsidR="00BE2247">
              <w:rPr>
                <w:noProof/>
                <w:webHidden/>
              </w:rPr>
              <w:tab/>
            </w:r>
            <w:r w:rsidR="00BE2247">
              <w:rPr>
                <w:noProof/>
                <w:webHidden/>
              </w:rPr>
              <w:fldChar w:fldCharType="begin"/>
            </w:r>
            <w:r w:rsidR="00BE2247">
              <w:rPr>
                <w:noProof/>
                <w:webHidden/>
              </w:rPr>
              <w:instrText xml:space="preserve"> PAGEREF _Toc227154215 \h </w:instrText>
            </w:r>
            <w:r w:rsidR="00BE2247">
              <w:rPr>
                <w:noProof/>
                <w:webHidden/>
              </w:rPr>
            </w:r>
            <w:r w:rsidR="00BE2247">
              <w:rPr>
                <w:noProof/>
                <w:webHidden/>
              </w:rPr>
              <w:fldChar w:fldCharType="separate"/>
            </w:r>
            <w:r w:rsidR="00BE2247">
              <w:rPr>
                <w:noProof/>
                <w:webHidden/>
              </w:rPr>
              <w:t>26</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16" w:history="1">
            <w:r w:rsidR="00BE2247" w:rsidRPr="00544BEB">
              <w:rPr>
                <w:rStyle w:val="af0"/>
                <w:noProof/>
              </w:rPr>
              <w:t>6.2. Котельная №2.</w:t>
            </w:r>
            <w:r w:rsidR="00BE2247">
              <w:rPr>
                <w:noProof/>
                <w:webHidden/>
              </w:rPr>
              <w:tab/>
            </w:r>
            <w:r w:rsidR="00BE2247">
              <w:rPr>
                <w:noProof/>
                <w:webHidden/>
              </w:rPr>
              <w:fldChar w:fldCharType="begin"/>
            </w:r>
            <w:r w:rsidR="00BE2247">
              <w:rPr>
                <w:noProof/>
                <w:webHidden/>
              </w:rPr>
              <w:instrText xml:space="preserve"> PAGEREF _Toc227154216 \h </w:instrText>
            </w:r>
            <w:r w:rsidR="00BE2247">
              <w:rPr>
                <w:noProof/>
                <w:webHidden/>
              </w:rPr>
            </w:r>
            <w:r w:rsidR="00BE2247">
              <w:rPr>
                <w:noProof/>
                <w:webHidden/>
              </w:rPr>
              <w:fldChar w:fldCharType="separate"/>
            </w:r>
            <w:r w:rsidR="00BE2247">
              <w:rPr>
                <w:noProof/>
                <w:webHidden/>
              </w:rPr>
              <w:t>27</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17" w:history="1">
            <w:r w:rsidR="00BE2247" w:rsidRPr="00544BEB">
              <w:rPr>
                <w:rStyle w:val="af0"/>
                <w:noProof/>
              </w:rPr>
              <w:t>6.3. Котельная №3.</w:t>
            </w:r>
            <w:r w:rsidR="00BE2247">
              <w:rPr>
                <w:noProof/>
                <w:webHidden/>
              </w:rPr>
              <w:tab/>
            </w:r>
            <w:r w:rsidR="00BE2247">
              <w:rPr>
                <w:noProof/>
                <w:webHidden/>
              </w:rPr>
              <w:fldChar w:fldCharType="begin"/>
            </w:r>
            <w:r w:rsidR="00BE2247">
              <w:rPr>
                <w:noProof/>
                <w:webHidden/>
              </w:rPr>
              <w:instrText xml:space="preserve"> PAGEREF _Toc227154217 \h </w:instrText>
            </w:r>
            <w:r w:rsidR="00BE2247">
              <w:rPr>
                <w:noProof/>
                <w:webHidden/>
              </w:rPr>
            </w:r>
            <w:r w:rsidR="00BE2247">
              <w:rPr>
                <w:noProof/>
                <w:webHidden/>
              </w:rPr>
              <w:fldChar w:fldCharType="separate"/>
            </w:r>
            <w:r w:rsidR="00BE2247">
              <w:rPr>
                <w:noProof/>
                <w:webHidden/>
              </w:rPr>
              <w:t>28</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18" w:history="1">
            <w:r w:rsidR="00BE2247" w:rsidRPr="00544BEB">
              <w:rPr>
                <w:rStyle w:val="af0"/>
                <w:noProof/>
              </w:rPr>
              <w:t>6.4. Котельная Северная.</w:t>
            </w:r>
            <w:r w:rsidR="00BE2247">
              <w:rPr>
                <w:noProof/>
                <w:webHidden/>
              </w:rPr>
              <w:tab/>
            </w:r>
            <w:r w:rsidR="00BE2247">
              <w:rPr>
                <w:noProof/>
                <w:webHidden/>
              </w:rPr>
              <w:fldChar w:fldCharType="begin"/>
            </w:r>
            <w:r w:rsidR="00BE2247">
              <w:rPr>
                <w:noProof/>
                <w:webHidden/>
              </w:rPr>
              <w:instrText xml:space="preserve"> PAGEREF _Toc227154218 \h </w:instrText>
            </w:r>
            <w:r w:rsidR="00BE2247">
              <w:rPr>
                <w:noProof/>
                <w:webHidden/>
              </w:rPr>
            </w:r>
            <w:r w:rsidR="00BE2247">
              <w:rPr>
                <w:noProof/>
                <w:webHidden/>
              </w:rPr>
              <w:fldChar w:fldCharType="separate"/>
            </w:r>
            <w:r w:rsidR="00BE2247">
              <w:rPr>
                <w:noProof/>
                <w:webHidden/>
              </w:rPr>
              <w:t>30</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19" w:history="1">
            <w:r w:rsidR="00BE2247" w:rsidRPr="00544BEB">
              <w:rPr>
                <w:rStyle w:val="af0"/>
                <w:noProof/>
              </w:rPr>
              <w:t>6.5. Котельная Южная.</w:t>
            </w:r>
            <w:r w:rsidR="00BE2247">
              <w:rPr>
                <w:noProof/>
                <w:webHidden/>
              </w:rPr>
              <w:tab/>
            </w:r>
            <w:r w:rsidR="00BE2247">
              <w:rPr>
                <w:noProof/>
                <w:webHidden/>
              </w:rPr>
              <w:fldChar w:fldCharType="begin"/>
            </w:r>
            <w:r w:rsidR="00BE2247">
              <w:rPr>
                <w:noProof/>
                <w:webHidden/>
              </w:rPr>
              <w:instrText xml:space="preserve"> PAGEREF _Toc227154219 \h </w:instrText>
            </w:r>
            <w:r w:rsidR="00BE2247">
              <w:rPr>
                <w:noProof/>
                <w:webHidden/>
              </w:rPr>
            </w:r>
            <w:r w:rsidR="00BE2247">
              <w:rPr>
                <w:noProof/>
                <w:webHidden/>
              </w:rPr>
              <w:fldChar w:fldCharType="separate"/>
            </w:r>
            <w:r w:rsidR="00BE2247">
              <w:rPr>
                <w:noProof/>
                <w:webHidden/>
              </w:rPr>
              <w:t>31</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20" w:history="1">
            <w:r w:rsidR="00BE2247" w:rsidRPr="00544BEB">
              <w:rPr>
                <w:rStyle w:val="af0"/>
                <w:noProof/>
              </w:rPr>
              <w:t>6.6. Источники тепловой энергии ПАО «Северсталь».</w:t>
            </w:r>
            <w:r w:rsidR="00BE2247">
              <w:rPr>
                <w:noProof/>
                <w:webHidden/>
              </w:rPr>
              <w:tab/>
            </w:r>
            <w:r w:rsidR="00BE2247">
              <w:rPr>
                <w:noProof/>
                <w:webHidden/>
              </w:rPr>
              <w:fldChar w:fldCharType="begin"/>
            </w:r>
            <w:r w:rsidR="00BE2247">
              <w:rPr>
                <w:noProof/>
                <w:webHidden/>
              </w:rPr>
              <w:instrText xml:space="preserve"> PAGEREF _Toc227154220 \h </w:instrText>
            </w:r>
            <w:r w:rsidR="00BE2247">
              <w:rPr>
                <w:noProof/>
                <w:webHidden/>
              </w:rPr>
            </w:r>
            <w:r w:rsidR="00BE2247">
              <w:rPr>
                <w:noProof/>
                <w:webHidden/>
              </w:rPr>
              <w:fldChar w:fldCharType="separate"/>
            </w:r>
            <w:r w:rsidR="00BE2247">
              <w:rPr>
                <w:noProof/>
                <w:webHidden/>
              </w:rPr>
              <w:t>32</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21" w:history="1">
            <w:r w:rsidR="00BE2247" w:rsidRPr="00544BEB">
              <w:rPr>
                <w:rStyle w:val="af0"/>
                <w:noProof/>
              </w:rPr>
              <w:t>6.7. Мероприятия для возможности обеспечения тепловой энергией потребителей при регулировании отпуска тепловой энергии в тепловые сети с коллекторов источников тепловой энергии с применением температурного графика 110/70</w:t>
            </w:r>
            <w:r w:rsidR="00BE2247" w:rsidRPr="00544BEB">
              <w:rPr>
                <w:rStyle w:val="af0"/>
                <w:noProof/>
                <w:vertAlign w:val="superscript"/>
              </w:rPr>
              <w:t>0</w:t>
            </w:r>
            <w:r w:rsidR="00BE2247" w:rsidRPr="00544BEB">
              <w:rPr>
                <w:rStyle w:val="af0"/>
                <w:noProof/>
              </w:rPr>
              <w:t>С.</w:t>
            </w:r>
            <w:r w:rsidR="00BE2247">
              <w:rPr>
                <w:noProof/>
                <w:webHidden/>
              </w:rPr>
              <w:tab/>
            </w:r>
            <w:r w:rsidR="00BE2247">
              <w:rPr>
                <w:noProof/>
                <w:webHidden/>
              </w:rPr>
              <w:fldChar w:fldCharType="begin"/>
            </w:r>
            <w:r w:rsidR="00BE2247">
              <w:rPr>
                <w:noProof/>
                <w:webHidden/>
              </w:rPr>
              <w:instrText xml:space="preserve"> PAGEREF _Toc227154221 \h </w:instrText>
            </w:r>
            <w:r w:rsidR="00BE2247">
              <w:rPr>
                <w:noProof/>
                <w:webHidden/>
              </w:rPr>
            </w:r>
            <w:r w:rsidR="00BE2247">
              <w:rPr>
                <w:noProof/>
                <w:webHidden/>
              </w:rPr>
              <w:fldChar w:fldCharType="separate"/>
            </w:r>
            <w:r w:rsidR="00BE2247">
              <w:rPr>
                <w:noProof/>
                <w:webHidden/>
              </w:rPr>
              <w:t>33</w:t>
            </w:r>
            <w:r w:rsidR="00BE2247">
              <w:rPr>
                <w:noProof/>
                <w:webHidden/>
              </w:rPr>
              <w:fldChar w:fldCharType="end"/>
            </w:r>
          </w:hyperlink>
        </w:p>
        <w:p w:rsidR="00BE2247" w:rsidRDefault="000E6781">
          <w:pPr>
            <w:pStyle w:val="32"/>
            <w:tabs>
              <w:tab w:val="right" w:leader="dot" w:pos="9628"/>
            </w:tabs>
            <w:rPr>
              <w:rFonts w:asciiTheme="minorHAnsi" w:eastAsiaTheme="minorEastAsia" w:hAnsiTheme="minorHAnsi" w:cstheme="minorBidi"/>
              <w:noProof/>
              <w:kern w:val="2"/>
              <w14:ligatures w14:val="standardContextual"/>
            </w:rPr>
          </w:pPr>
          <w:hyperlink w:anchor="_Toc227154222" w:history="1">
            <w:r w:rsidR="00BE2247" w:rsidRPr="00544BEB">
              <w:rPr>
                <w:rStyle w:val="af0"/>
                <w:noProof/>
              </w:rPr>
              <w:t>6.7.1. Реконструкция тепловых сетей с увеличением диаметров труб.</w:t>
            </w:r>
            <w:r w:rsidR="00BE2247">
              <w:rPr>
                <w:noProof/>
                <w:webHidden/>
              </w:rPr>
              <w:tab/>
            </w:r>
            <w:r w:rsidR="00BE2247">
              <w:rPr>
                <w:noProof/>
                <w:webHidden/>
              </w:rPr>
              <w:fldChar w:fldCharType="begin"/>
            </w:r>
            <w:r w:rsidR="00BE2247">
              <w:rPr>
                <w:noProof/>
                <w:webHidden/>
              </w:rPr>
              <w:instrText xml:space="preserve"> PAGEREF _Toc227154222 \h </w:instrText>
            </w:r>
            <w:r w:rsidR="00BE2247">
              <w:rPr>
                <w:noProof/>
                <w:webHidden/>
              </w:rPr>
            </w:r>
            <w:r w:rsidR="00BE2247">
              <w:rPr>
                <w:noProof/>
                <w:webHidden/>
              </w:rPr>
              <w:fldChar w:fldCharType="separate"/>
            </w:r>
            <w:r w:rsidR="00BE2247">
              <w:rPr>
                <w:noProof/>
                <w:webHidden/>
              </w:rPr>
              <w:t>33</w:t>
            </w:r>
            <w:r w:rsidR="00BE2247">
              <w:rPr>
                <w:noProof/>
                <w:webHidden/>
              </w:rPr>
              <w:fldChar w:fldCharType="end"/>
            </w:r>
          </w:hyperlink>
        </w:p>
        <w:p w:rsidR="00BE2247" w:rsidRDefault="000E6781">
          <w:pPr>
            <w:pStyle w:val="32"/>
            <w:tabs>
              <w:tab w:val="right" w:leader="dot" w:pos="9628"/>
            </w:tabs>
            <w:rPr>
              <w:rFonts w:asciiTheme="minorHAnsi" w:eastAsiaTheme="minorEastAsia" w:hAnsiTheme="minorHAnsi" w:cstheme="minorBidi"/>
              <w:noProof/>
              <w:kern w:val="2"/>
              <w14:ligatures w14:val="standardContextual"/>
            </w:rPr>
          </w:pPr>
          <w:hyperlink w:anchor="_Toc227154223" w:history="1">
            <w:r w:rsidR="00BE2247" w:rsidRPr="00544BEB">
              <w:rPr>
                <w:rStyle w:val="af0"/>
                <w:noProof/>
              </w:rPr>
              <w:t>6.7.2. Установка дополнительных насосов на котельных.</w:t>
            </w:r>
            <w:r w:rsidR="00BE2247">
              <w:rPr>
                <w:noProof/>
                <w:webHidden/>
              </w:rPr>
              <w:tab/>
            </w:r>
            <w:r w:rsidR="00BE2247">
              <w:rPr>
                <w:noProof/>
                <w:webHidden/>
              </w:rPr>
              <w:fldChar w:fldCharType="begin"/>
            </w:r>
            <w:r w:rsidR="00BE2247">
              <w:rPr>
                <w:noProof/>
                <w:webHidden/>
              </w:rPr>
              <w:instrText xml:space="preserve"> PAGEREF _Toc227154223 \h </w:instrText>
            </w:r>
            <w:r w:rsidR="00BE2247">
              <w:rPr>
                <w:noProof/>
                <w:webHidden/>
              </w:rPr>
            </w:r>
            <w:r w:rsidR="00BE2247">
              <w:rPr>
                <w:noProof/>
                <w:webHidden/>
              </w:rPr>
              <w:fldChar w:fldCharType="separate"/>
            </w:r>
            <w:r w:rsidR="00BE2247">
              <w:rPr>
                <w:noProof/>
                <w:webHidden/>
              </w:rPr>
              <w:t>33</w:t>
            </w:r>
            <w:r w:rsidR="00BE2247">
              <w:rPr>
                <w:noProof/>
                <w:webHidden/>
              </w:rPr>
              <w:fldChar w:fldCharType="end"/>
            </w:r>
          </w:hyperlink>
        </w:p>
        <w:p w:rsidR="00BE2247" w:rsidRDefault="000E6781">
          <w:pPr>
            <w:pStyle w:val="32"/>
            <w:tabs>
              <w:tab w:val="right" w:leader="dot" w:pos="9628"/>
            </w:tabs>
            <w:rPr>
              <w:rFonts w:asciiTheme="minorHAnsi" w:eastAsiaTheme="minorEastAsia" w:hAnsiTheme="minorHAnsi" w:cstheme="minorBidi"/>
              <w:noProof/>
              <w:kern w:val="2"/>
              <w14:ligatures w14:val="standardContextual"/>
            </w:rPr>
          </w:pPr>
          <w:hyperlink w:anchor="_Toc227154224" w:history="1">
            <w:r w:rsidR="00BE2247" w:rsidRPr="00544BEB">
              <w:rPr>
                <w:rStyle w:val="af0"/>
                <w:noProof/>
              </w:rPr>
              <w:t>6.7.3. Замена части оборудования в тепловых пунктах потребителей – счетчики тепла, регулирующая арматура и т.д.</w:t>
            </w:r>
            <w:r w:rsidR="00BE2247">
              <w:rPr>
                <w:noProof/>
                <w:webHidden/>
              </w:rPr>
              <w:tab/>
            </w:r>
            <w:r w:rsidR="00BE2247">
              <w:rPr>
                <w:noProof/>
                <w:webHidden/>
              </w:rPr>
              <w:fldChar w:fldCharType="begin"/>
            </w:r>
            <w:r w:rsidR="00BE2247">
              <w:rPr>
                <w:noProof/>
                <w:webHidden/>
              </w:rPr>
              <w:instrText xml:space="preserve"> PAGEREF _Toc227154224 \h </w:instrText>
            </w:r>
            <w:r w:rsidR="00BE2247">
              <w:rPr>
                <w:noProof/>
                <w:webHidden/>
              </w:rPr>
            </w:r>
            <w:r w:rsidR="00BE2247">
              <w:rPr>
                <w:noProof/>
                <w:webHidden/>
              </w:rPr>
              <w:fldChar w:fldCharType="separate"/>
            </w:r>
            <w:r w:rsidR="00BE2247">
              <w:rPr>
                <w:noProof/>
                <w:webHidden/>
              </w:rPr>
              <w:t>33</w:t>
            </w:r>
            <w:r w:rsidR="00BE2247">
              <w:rPr>
                <w:noProof/>
                <w:webHidden/>
              </w:rPr>
              <w:fldChar w:fldCharType="end"/>
            </w:r>
          </w:hyperlink>
        </w:p>
        <w:p w:rsidR="00BE2247" w:rsidRDefault="000E6781">
          <w:pPr>
            <w:pStyle w:val="32"/>
            <w:tabs>
              <w:tab w:val="right" w:leader="dot" w:pos="9628"/>
            </w:tabs>
            <w:rPr>
              <w:rFonts w:asciiTheme="minorHAnsi" w:eastAsiaTheme="minorEastAsia" w:hAnsiTheme="minorHAnsi" w:cstheme="minorBidi"/>
              <w:noProof/>
              <w:kern w:val="2"/>
              <w14:ligatures w14:val="standardContextual"/>
            </w:rPr>
          </w:pPr>
          <w:hyperlink w:anchor="_Toc227154225" w:history="1">
            <w:r w:rsidR="00BE2247" w:rsidRPr="00544BEB">
              <w:rPr>
                <w:rStyle w:val="af0"/>
                <w:noProof/>
              </w:rPr>
              <w:t>6.7.4. Режимно - наладочные мероприятия на тепловых сетях.</w:t>
            </w:r>
            <w:r w:rsidR="00BE2247">
              <w:rPr>
                <w:noProof/>
                <w:webHidden/>
              </w:rPr>
              <w:tab/>
            </w:r>
            <w:r w:rsidR="00BE2247">
              <w:rPr>
                <w:noProof/>
                <w:webHidden/>
              </w:rPr>
              <w:fldChar w:fldCharType="begin"/>
            </w:r>
            <w:r w:rsidR="00BE2247">
              <w:rPr>
                <w:noProof/>
                <w:webHidden/>
              </w:rPr>
              <w:instrText xml:space="preserve"> PAGEREF _Toc227154225 \h </w:instrText>
            </w:r>
            <w:r w:rsidR="00BE2247">
              <w:rPr>
                <w:noProof/>
                <w:webHidden/>
              </w:rPr>
            </w:r>
            <w:r w:rsidR="00BE2247">
              <w:rPr>
                <w:noProof/>
                <w:webHidden/>
              </w:rPr>
              <w:fldChar w:fldCharType="separate"/>
            </w:r>
            <w:r w:rsidR="00BE2247">
              <w:rPr>
                <w:noProof/>
                <w:webHidden/>
              </w:rPr>
              <w:t>33</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26" w:history="1">
            <w:r w:rsidR="00BE2247" w:rsidRPr="00544BEB">
              <w:rPr>
                <w:rStyle w:val="af0"/>
                <w:noProof/>
              </w:rPr>
              <w:t>6.8. Технико–экономическое обоснование выбора варианта регулирования отпуска тепловой энергии в тепловые сети с коллекторов источников тепловой энергии.</w:t>
            </w:r>
            <w:r w:rsidR="00BE2247">
              <w:rPr>
                <w:noProof/>
                <w:webHidden/>
              </w:rPr>
              <w:tab/>
            </w:r>
            <w:r w:rsidR="00BE2247">
              <w:rPr>
                <w:noProof/>
                <w:webHidden/>
              </w:rPr>
              <w:fldChar w:fldCharType="begin"/>
            </w:r>
            <w:r w:rsidR="00BE2247">
              <w:rPr>
                <w:noProof/>
                <w:webHidden/>
              </w:rPr>
              <w:instrText xml:space="preserve"> PAGEREF _Toc227154226 \h </w:instrText>
            </w:r>
            <w:r w:rsidR="00BE2247">
              <w:rPr>
                <w:noProof/>
                <w:webHidden/>
              </w:rPr>
            </w:r>
            <w:r w:rsidR="00BE2247">
              <w:rPr>
                <w:noProof/>
                <w:webHidden/>
              </w:rPr>
              <w:fldChar w:fldCharType="separate"/>
            </w:r>
            <w:r w:rsidR="00BE2247">
              <w:rPr>
                <w:noProof/>
                <w:webHidden/>
              </w:rPr>
              <w:t>33</w:t>
            </w:r>
            <w:r w:rsidR="00BE2247">
              <w:rPr>
                <w:noProof/>
                <w:webHidden/>
              </w:rPr>
              <w:fldChar w:fldCharType="end"/>
            </w:r>
          </w:hyperlink>
        </w:p>
        <w:p w:rsidR="00BE2247" w:rsidRDefault="000E6781">
          <w:pPr>
            <w:pStyle w:val="32"/>
            <w:tabs>
              <w:tab w:val="right" w:leader="dot" w:pos="9628"/>
            </w:tabs>
            <w:rPr>
              <w:rFonts w:asciiTheme="minorHAnsi" w:eastAsiaTheme="minorEastAsia" w:hAnsiTheme="minorHAnsi" w:cstheme="minorBidi"/>
              <w:noProof/>
              <w:kern w:val="2"/>
              <w14:ligatures w14:val="standardContextual"/>
            </w:rPr>
          </w:pPr>
          <w:hyperlink w:anchor="_Toc227154227" w:history="1">
            <w:r w:rsidR="00BE2247" w:rsidRPr="00544BEB">
              <w:rPr>
                <w:rStyle w:val="af0"/>
                <w:noProof/>
              </w:rPr>
              <w:t>6.8.1. Сравнение расходов электрической энергии при применении первого и второго вариантов.</w:t>
            </w:r>
            <w:r w:rsidR="00BE2247">
              <w:rPr>
                <w:noProof/>
                <w:webHidden/>
              </w:rPr>
              <w:tab/>
            </w:r>
            <w:r w:rsidR="00BE2247">
              <w:rPr>
                <w:noProof/>
                <w:webHidden/>
              </w:rPr>
              <w:fldChar w:fldCharType="begin"/>
            </w:r>
            <w:r w:rsidR="00BE2247">
              <w:rPr>
                <w:noProof/>
                <w:webHidden/>
              </w:rPr>
              <w:instrText xml:space="preserve"> PAGEREF _Toc227154227 \h </w:instrText>
            </w:r>
            <w:r w:rsidR="00BE2247">
              <w:rPr>
                <w:noProof/>
                <w:webHidden/>
              </w:rPr>
            </w:r>
            <w:r w:rsidR="00BE2247">
              <w:rPr>
                <w:noProof/>
                <w:webHidden/>
              </w:rPr>
              <w:fldChar w:fldCharType="separate"/>
            </w:r>
            <w:r w:rsidR="00BE2247">
              <w:rPr>
                <w:noProof/>
                <w:webHidden/>
              </w:rPr>
              <w:t>33</w:t>
            </w:r>
            <w:r w:rsidR="00BE2247">
              <w:rPr>
                <w:noProof/>
                <w:webHidden/>
              </w:rPr>
              <w:fldChar w:fldCharType="end"/>
            </w:r>
          </w:hyperlink>
        </w:p>
        <w:p w:rsidR="00BE2247" w:rsidRDefault="000E6781">
          <w:pPr>
            <w:pStyle w:val="32"/>
            <w:tabs>
              <w:tab w:val="right" w:leader="dot" w:pos="9628"/>
            </w:tabs>
            <w:rPr>
              <w:rFonts w:asciiTheme="minorHAnsi" w:eastAsiaTheme="minorEastAsia" w:hAnsiTheme="minorHAnsi" w:cstheme="minorBidi"/>
              <w:noProof/>
              <w:kern w:val="2"/>
              <w14:ligatures w14:val="standardContextual"/>
            </w:rPr>
          </w:pPr>
          <w:hyperlink w:anchor="_Toc227154228" w:history="1">
            <w:r w:rsidR="00BE2247" w:rsidRPr="00544BEB">
              <w:rPr>
                <w:rStyle w:val="af0"/>
                <w:noProof/>
              </w:rPr>
              <w:t>6.8.2. Установка дополнительных насосов на котельных, замена части оборудования в тепловых пунктах потребителей, реконструкция тепловых сетей.</w:t>
            </w:r>
            <w:r w:rsidR="00BE2247">
              <w:rPr>
                <w:noProof/>
                <w:webHidden/>
              </w:rPr>
              <w:tab/>
            </w:r>
            <w:r w:rsidR="00BE2247">
              <w:rPr>
                <w:noProof/>
                <w:webHidden/>
              </w:rPr>
              <w:fldChar w:fldCharType="begin"/>
            </w:r>
            <w:r w:rsidR="00BE2247">
              <w:rPr>
                <w:noProof/>
                <w:webHidden/>
              </w:rPr>
              <w:instrText xml:space="preserve"> PAGEREF _Toc227154228 \h </w:instrText>
            </w:r>
            <w:r w:rsidR="00BE2247">
              <w:rPr>
                <w:noProof/>
                <w:webHidden/>
              </w:rPr>
            </w:r>
            <w:r w:rsidR="00BE2247">
              <w:rPr>
                <w:noProof/>
                <w:webHidden/>
              </w:rPr>
              <w:fldChar w:fldCharType="separate"/>
            </w:r>
            <w:r w:rsidR="00BE2247">
              <w:rPr>
                <w:noProof/>
                <w:webHidden/>
              </w:rPr>
              <w:t>35</w:t>
            </w:r>
            <w:r w:rsidR="00BE2247">
              <w:rPr>
                <w:noProof/>
                <w:webHidden/>
              </w:rPr>
              <w:fldChar w:fldCharType="end"/>
            </w:r>
          </w:hyperlink>
        </w:p>
        <w:p w:rsidR="00BE2247" w:rsidRDefault="000E6781">
          <w:pPr>
            <w:pStyle w:val="14"/>
            <w:tabs>
              <w:tab w:val="right" w:leader="dot" w:pos="9628"/>
            </w:tabs>
            <w:rPr>
              <w:rFonts w:asciiTheme="minorHAnsi" w:eastAsiaTheme="minorEastAsia" w:hAnsiTheme="minorHAnsi" w:cstheme="minorBidi"/>
              <w:noProof/>
              <w:kern w:val="2"/>
              <w14:ligatures w14:val="standardContextual"/>
            </w:rPr>
          </w:pPr>
          <w:hyperlink w:anchor="_Toc227154229" w:history="1">
            <w:r w:rsidR="00BE2247" w:rsidRPr="00544BEB">
              <w:rPr>
                <w:rStyle w:val="af0"/>
                <w:noProof/>
              </w:rPr>
              <w:t>7. Описание изменений в мастер-плане развития   систем теплоснабжения городского округа город Череповец за период, предшествующий актуализации схемы теплоснабжения.</w:t>
            </w:r>
            <w:r w:rsidR="00BE2247">
              <w:rPr>
                <w:noProof/>
                <w:webHidden/>
              </w:rPr>
              <w:tab/>
            </w:r>
            <w:r w:rsidR="00BE2247">
              <w:rPr>
                <w:noProof/>
                <w:webHidden/>
              </w:rPr>
              <w:fldChar w:fldCharType="begin"/>
            </w:r>
            <w:r w:rsidR="00BE2247">
              <w:rPr>
                <w:noProof/>
                <w:webHidden/>
              </w:rPr>
              <w:instrText xml:space="preserve"> PAGEREF _Toc227154229 \h </w:instrText>
            </w:r>
            <w:r w:rsidR="00BE2247">
              <w:rPr>
                <w:noProof/>
                <w:webHidden/>
              </w:rPr>
            </w:r>
            <w:r w:rsidR="00BE2247">
              <w:rPr>
                <w:noProof/>
                <w:webHidden/>
              </w:rPr>
              <w:fldChar w:fldCharType="separate"/>
            </w:r>
            <w:r w:rsidR="00BE2247">
              <w:rPr>
                <w:noProof/>
                <w:webHidden/>
              </w:rPr>
              <w:t>36</w:t>
            </w:r>
            <w:r w:rsidR="00BE2247">
              <w:rPr>
                <w:noProof/>
                <w:webHidden/>
              </w:rPr>
              <w:fldChar w:fldCharType="end"/>
            </w:r>
          </w:hyperlink>
        </w:p>
        <w:p w:rsidR="00BE2247" w:rsidRDefault="000E6781">
          <w:pPr>
            <w:pStyle w:val="14"/>
            <w:tabs>
              <w:tab w:val="right" w:leader="dot" w:pos="9628"/>
            </w:tabs>
            <w:rPr>
              <w:rFonts w:asciiTheme="minorHAnsi" w:eastAsiaTheme="minorEastAsia" w:hAnsiTheme="minorHAnsi" w:cstheme="minorBidi"/>
              <w:noProof/>
              <w:kern w:val="2"/>
              <w14:ligatures w14:val="standardContextual"/>
            </w:rPr>
          </w:pPr>
          <w:hyperlink w:anchor="_Toc227154230" w:history="1">
            <w:r w:rsidR="00BE2247" w:rsidRPr="00544BEB">
              <w:rPr>
                <w:rStyle w:val="af0"/>
                <w:noProof/>
              </w:rPr>
              <w:t>8. Приложения.</w:t>
            </w:r>
            <w:r w:rsidR="00BE2247">
              <w:rPr>
                <w:noProof/>
                <w:webHidden/>
              </w:rPr>
              <w:tab/>
            </w:r>
            <w:r w:rsidR="00BE2247">
              <w:rPr>
                <w:noProof/>
                <w:webHidden/>
              </w:rPr>
              <w:fldChar w:fldCharType="begin"/>
            </w:r>
            <w:r w:rsidR="00BE2247">
              <w:rPr>
                <w:noProof/>
                <w:webHidden/>
              </w:rPr>
              <w:instrText xml:space="preserve"> PAGEREF _Toc227154230 \h </w:instrText>
            </w:r>
            <w:r w:rsidR="00BE2247">
              <w:rPr>
                <w:noProof/>
                <w:webHidden/>
              </w:rPr>
            </w:r>
            <w:r w:rsidR="00BE2247">
              <w:rPr>
                <w:noProof/>
                <w:webHidden/>
              </w:rPr>
              <w:fldChar w:fldCharType="separate"/>
            </w:r>
            <w:r w:rsidR="00BE2247">
              <w:rPr>
                <w:noProof/>
                <w:webHidden/>
              </w:rPr>
              <w:t>37</w:t>
            </w:r>
            <w:r w:rsidR="00BE2247">
              <w:rPr>
                <w:noProof/>
                <w:webHidden/>
              </w:rPr>
              <w:fldChar w:fldCharType="end"/>
            </w:r>
          </w:hyperlink>
        </w:p>
        <w:p w:rsidR="00BE2247" w:rsidRDefault="000E6781">
          <w:pPr>
            <w:pStyle w:val="23"/>
            <w:tabs>
              <w:tab w:val="right" w:leader="dot" w:pos="9628"/>
            </w:tabs>
            <w:rPr>
              <w:rFonts w:asciiTheme="minorHAnsi" w:eastAsiaTheme="minorEastAsia" w:hAnsiTheme="minorHAnsi" w:cstheme="minorBidi"/>
              <w:noProof/>
              <w:kern w:val="2"/>
              <w14:ligatures w14:val="standardContextual"/>
            </w:rPr>
          </w:pPr>
          <w:hyperlink w:anchor="_Toc227154231" w:history="1">
            <w:r w:rsidR="00BE2247" w:rsidRPr="00544BEB">
              <w:rPr>
                <w:rStyle w:val="af0"/>
                <w:noProof/>
              </w:rPr>
              <w:t>8.1. Письмо МУП Теплоэнергия.</w:t>
            </w:r>
            <w:r w:rsidR="00BE2247">
              <w:rPr>
                <w:noProof/>
                <w:webHidden/>
              </w:rPr>
              <w:tab/>
            </w:r>
            <w:r w:rsidR="00BE2247">
              <w:rPr>
                <w:noProof/>
                <w:webHidden/>
              </w:rPr>
              <w:fldChar w:fldCharType="begin"/>
            </w:r>
            <w:r w:rsidR="00BE2247">
              <w:rPr>
                <w:noProof/>
                <w:webHidden/>
              </w:rPr>
              <w:instrText xml:space="preserve"> PAGEREF _Toc227154231 \h </w:instrText>
            </w:r>
            <w:r w:rsidR="00BE2247">
              <w:rPr>
                <w:noProof/>
                <w:webHidden/>
              </w:rPr>
            </w:r>
            <w:r w:rsidR="00BE2247">
              <w:rPr>
                <w:noProof/>
                <w:webHidden/>
              </w:rPr>
              <w:fldChar w:fldCharType="separate"/>
            </w:r>
            <w:r w:rsidR="00BE2247">
              <w:rPr>
                <w:noProof/>
                <w:webHidden/>
              </w:rPr>
              <w:t>37</w:t>
            </w:r>
            <w:r w:rsidR="00BE2247">
              <w:rPr>
                <w:noProof/>
                <w:webHidden/>
              </w:rPr>
              <w:fldChar w:fldCharType="end"/>
            </w:r>
          </w:hyperlink>
        </w:p>
        <w:p w:rsidR="00A4225A" w:rsidRPr="00EA1771" w:rsidRDefault="00BE2247" w:rsidP="00743ABD">
          <w:pPr>
            <w:sectPr w:rsidR="00A4225A" w:rsidRPr="00EA1771" w:rsidSect="007D2466">
              <w:footerReference w:type="default" r:id="rId8"/>
              <w:footerReference w:type="first" r:id="rId9"/>
              <w:pgSz w:w="11906" w:h="16838" w:code="9"/>
              <w:pgMar w:top="1134" w:right="567" w:bottom="1134" w:left="1701" w:header="709" w:footer="709" w:gutter="0"/>
              <w:pgBorders w:display="firstPage" w:offsetFrom="page">
                <w:top w:val="single" w:sz="12" w:space="24" w:color="auto"/>
                <w:left w:val="single" w:sz="12" w:space="24" w:color="auto"/>
                <w:bottom w:val="single" w:sz="12" w:space="24" w:color="auto"/>
                <w:right w:val="single" w:sz="12" w:space="24" w:color="auto"/>
              </w:pgBorders>
              <w:pgNumType w:start="1"/>
              <w:cols w:space="708"/>
              <w:titlePg/>
              <w:docGrid w:linePitch="360"/>
            </w:sectPr>
          </w:pPr>
          <w:r>
            <w:rPr>
              <w:sz w:val="26"/>
            </w:rPr>
            <w:fldChar w:fldCharType="end"/>
          </w:r>
        </w:p>
      </w:sdtContent>
    </w:sdt>
    <w:p w:rsidR="00C142C2" w:rsidRDefault="00BE0F7B" w:rsidP="00223679">
      <w:pPr>
        <w:pStyle w:val="1"/>
        <w:numPr>
          <w:ilvl w:val="0"/>
          <w:numId w:val="0"/>
        </w:numPr>
      </w:pPr>
      <w:bookmarkStart w:id="0" w:name="_Toc36814967"/>
      <w:bookmarkStart w:id="1" w:name="_Toc68843067"/>
      <w:bookmarkStart w:id="2" w:name="_Toc68843388"/>
      <w:bookmarkStart w:id="3" w:name="_Toc101692663"/>
      <w:bookmarkStart w:id="4" w:name="_Toc112500109"/>
      <w:bookmarkStart w:id="5" w:name="_Toc227154200"/>
      <w:r w:rsidRPr="00A4225A">
        <w:lastRenderedPageBreak/>
        <w:t>Общие положения.</w:t>
      </w:r>
      <w:bookmarkStart w:id="6" w:name="_Toc68843389"/>
      <w:bookmarkEnd w:id="0"/>
      <w:bookmarkEnd w:id="1"/>
      <w:bookmarkEnd w:id="2"/>
      <w:bookmarkEnd w:id="3"/>
      <w:bookmarkEnd w:id="4"/>
      <w:bookmarkEnd w:id="5"/>
      <w:bookmarkEnd w:id="6"/>
      <w:r w:rsidR="00C142C2" w:rsidRPr="00A4225A">
        <w:t xml:space="preserve"> </w:t>
      </w:r>
    </w:p>
    <w:p w:rsidR="00207CFB" w:rsidRDefault="00207CFB" w:rsidP="00207CFB"/>
    <w:p w:rsidR="00E10A50" w:rsidRDefault="00E10A50" w:rsidP="00E10A50">
      <w:pPr>
        <w:pStyle w:val="a5"/>
      </w:pPr>
      <w:r>
        <w:t>Описание основных направлений для разработки предложений по строительству, реконструкции, модернизации и техническому перевооружению источников тепловой энергии и предложений по строительству, реконструкции и модернизации тепловых сетей должно разрабатываться в форме мастер-плана, который должен содержать:</w:t>
      </w:r>
    </w:p>
    <w:p w:rsidR="00E10A50" w:rsidRDefault="00E10A50" w:rsidP="00E10A50">
      <w:pPr>
        <w:pStyle w:val="a5"/>
      </w:pPr>
      <w:r>
        <w:t>описание вариантов (не менее двух) перспективного развития систем теплоснабжения городского округа, с учетом предложений заинтересованных сторон;</w:t>
      </w:r>
    </w:p>
    <w:p w:rsidR="00E10A50" w:rsidRDefault="00E10A50" w:rsidP="00E10A50">
      <w:pPr>
        <w:pStyle w:val="a5"/>
      </w:pPr>
      <w:r>
        <w:t>технико-экономическое сравнение вариантов перспективного развития систем теплоснабжения городского округа;</w:t>
      </w:r>
    </w:p>
    <w:p w:rsidR="00E10A50" w:rsidRDefault="00E10A50" w:rsidP="00E10A50">
      <w:pPr>
        <w:pStyle w:val="a5"/>
      </w:pPr>
      <w:r>
        <w:t>обоснование выбора приоритетного варианта перспективного развития систем теплоснабжения городского округа, на основе анализа ценовых (тарифных) последствий для потребителей</w:t>
      </w:r>
      <w:r w:rsidR="001C65E8">
        <w:t>;</w:t>
      </w:r>
    </w:p>
    <w:p w:rsidR="00E10A50" w:rsidRDefault="00E10A50" w:rsidP="001C65E8">
      <w:pPr>
        <w:pStyle w:val="a5"/>
      </w:pPr>
      <w:r>
        <w:t xml:space="preserve"> Мастер-план схемы теплоснабжения должен разрабатываться с учетом:</w:t>
      </w:r>
    </w:p>
    <w:p w:rsidR="00E10A50" w:rsidRDefault="00E10A50" w:rsidP="001C65E8">
      <w:pPr>
        <w:pStyle w:val="a5"/>
      </w:pPr>
      <w:r>
        <w:t>решений по строительству генерирующих объектов с комбинированной выработкой тепловой и электрической энергии, указанных в утвержденной схеме и программе развития электроэнергетических систем России</w:t>
      </w:r>
      <w:r w:rsidR="001C65E8">
        <w:t>;</w:t>
      </w:r>
    </w:p>
    <w:p w:rsidR="00E10A50" w:rsidRDefault="00E10A50" w:rsidP="00E10A50">
      <w:pPr>
        <w:pStyle w:val="a5"/>
      </w:pPr>
      <w:r>
        <w:t>принятых региональных программ газификации жилищно-коммунального хозяйства, промышленных и иных организаций;</w:t>
      </w:r>
    </w:p>
    <w:p w:rsidR="00E10A50" w:rsidRDefault="00E10A50" w:rsidP="00E10A50">
      <w:pPr>
        <w:pStyle w:val="a5"/>
      </w:pPr>
      <w:r>
        <w:t>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rsidR="00E10A50" w:rsidRDefault="00E10A50" w:rsidP="00E10A50">
      <w:pPr>
        <w:pStyle w:val="a5"/>
      </w:pPr>
      <w:r>
        <w:t>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w:t>
      </w:r>
    </w:p>
    <w:p w:rsidR="00E464B7" w:rsidRDefault="00E464B7" w:rsidP="00E10A50">
      <w:pPr>
        <w:pStyle w:val="a5"/>
      </w:pPr>
    </w:p>
    <w:p w:rsidR="00E464B7" w:rsidRDefault="00E464B7" w:rsidP="00E464B7">
      <w:pPr>
        <w:pStyle w:val="1"/>
      </w:pPr>
      <w:bookmarkStart w:id="7" w:name="_Toc227154201"/>
      <w:r>
        <w:t>Описание вариантов (не менее двух) перспективного развития систем теплоснабжения городского округа,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75532B">
        <w:t>.</w:t>
      </w:r>
      <w:bookmarkEnd w:id="7"/>
    </w:p>
    <w:p w:rsidR="00E464B7" w:rsidRDefault="00E464B7" w:rsidP="00E10A50">
      <w:pPr>
        <w:pStyle w:val="a5"/>
      </w:pPr>
    </w:p>
    <w:p w:rsidR="00E464B7" w:rsidRPr="00A4225A" w:rsidRDefault="00E464B7" w:rsidP="00E464B7">
      <w:pPr>
        <w:pStyle w:val="20"/>
      </w:pPr>
      <w:bookmarkStart w:id="8" w:name="_Toc227154202"/>
      <w:r w:rsidRPr="00A4225A">
        <w:t>Развитие теплоснабжения Индустриального района.</w:t>
      </w:r>
      <w:bookmarkEnd w:id="8"/>
    </w:p>
    <w:p w:rsidR="00E464B7" w:rsidRDefault="00E464B7" w:rsidP="00E464B7">
      <w:pPr>
        <w:ind w:left="567"/>
        <w:rPr>
          <w:sz w:val="26"/>
          <w:szCs w:val="26"/>
        </w:rPr>
      </w:pPr>
    </w:p>
    <w:p w:rsidR="00E464B7" w:rsidRPr="00F75A1C" w:rsidRDefault="00E464B7" w:rsidP="00E464B7">
      <w:pPr>
        <w:ind w:firstLine="709"/>
        <w:jc w:val="both"/>
        <w:rPr>
          <w:sz w:val="26"/>
          <w:szCs w:val="26"/>
        </w:rPr>
      </w:pPr>
      <w:r w:rsidRPr="00F75A1C">
        <w:rPr>
          <w:sz w:val="26"/>
          <w:szCs w:val="26"/>
        </w:rPr>
        <w:t>В Индустриальном районе три источника теплоснабжения – ТЭЦ-ПВС и водогрейная котельная, принадлежащие ПАО «Се</w:t>
      </w:r>
      <w:r>
        <w:rPr>
          <w:sz w:val="26"/>
          <w:szCs w:val="26"/>
        </w:rPr>
        <w:t>версталь», котельная №3.</w:t>
      </w:r>
    </w:p>
    <w:p w:rsidR="00E464B7" w:rsidRDefault="00E464B7" w:rsidP="00E464B7">
      <w:pPr>
        <w:ind w:firstLine="709"/>
        <w:jc w:val="both"/>
        <w:rPr>
          <w:sz w:val="26"/>
          <w:szCs w:val="26"/>
        </w:rPr>
      </w:pPr>
      <w:r w:rsidRPr="00F75A1C">
        <w:rPr>
          <w:sz w:val="26"/>
          <w:szCs w:val="26"/>
        </w:rPr>
        <w:t>Источники теплоты ПАО «Северсталь» имеют резерв тепловой мощности – 4</w:t>
      </w:r>
      <w:r w:rsidRPr="00377E2B">
        <w:rPr>
          <w:sz w:val="26"/>
          <w:szCs w:val="26"/>
        </w:rPr>
        <w:t xml:space="preserve">2.708 </w:t>
      </w:r>
      <w:r w:rsidRPr="00F75A1C">
        <w:rPr>
          <w:sz w:val="26"/>
          <w:szCs w:val="26"/>
        </w:rPr>
        <w:t>Гкал/ч, а котел</w:t>
      </w:r>
      <w:r>
        <w:rPr>
          <w:sz w:val="26"/>
          <w:szCs w:val="26"/>
        </w:rPr>
        <w:t xml:space="preserve">ьная №3 – дефицит в размере </w:t>
      </w:r>
      <w:r w:rsidRPr="00377E2B">
        <w:rPr>
          <w:sz w:val="26"/>
          <w:szCs w:val="26"/>
        </w:rPr>
        <w:t xml:space="preserve">14.41 </w:t>
      </w:r>
      <w:r w:rsidRPr="00F75A1C">
        <w:rPr>
          <w:sz w:val="26"/>
          <w:szCs w:val="26"/>
        </w:rPr>
        <w:t>Гкал/ч. Источники тепла Индустриального района объединены в единую тепловую сеть.</w:t>
      </w:r>
    </w:p>
    <w:p w:rsidR="001E6B87" w:rsidRDefault="001E6B87" w:rsidP="00E464B7">
      <w:pPr>
        <w:ind w:firstLine="709"/>
        <w:jc w:val="both"/>
        <w:rPr>
          <w:sz w:val="26"/>
          <w:szCs w:val="26"/>
        </w:rPr>
      </w:pPr>
    </w:p>
    <w:p w:rsidR="001E6B87" w:rsidRDefault="001E6B87" w:rsidP="00E464B7">
      <w:pPr>
        <w:ind w:firstLine="709"/>
        <w:jc w:val="both"/>
        <w:rPr>
          <w:sz w:val="26"/>
          <w:szCs w:val="26"/>
        </w:rPr>
        <w:sectPr w:rsidR="001E6B87" w:rsidSect="00602350">
          <w:footerReference w:type="default" r:id="rId10"/>
          <w:pgSz w:w="11906" w:h="16838" w:code="9"/>
          <w:pgMar w:top="1134" w:right="567" w:bottom="1134" w:left="1701" w:header="709" w:footer="709" w:gutter="0"/>
          <w:cols w:space="708"/>
          <w:docGrid w:linePitch="360"/>
        </w:sectPr>
      </w:pPr>
    </w:p>
    <w:p w:rsidR="001E6B87" w:rsidRPr="00F75A1C" w:rsidRDefault="001E6B87" w:rsidP="00E464B7">
      <w:pPr>
        <w:ind w:firstLine="709"/>
        <w:jc w:val="both"/>
        <w:rPr>
          <w:sz w:val="26"/>
          <w:szCs w:val="26"/>
        </w:rPr>
      </w:pPr>
    </w:p>
    <w:p w:rsidR="00E464B7" w:rsidRDefault="00E464B7" w:rsidP="00E464B7">
      <w:pPr>
        <w:ind w:firstLine="709"/>
        <w:jc w:val="both"/>
        <w:rPr>
          <w:sz w:val="26"/>
          <w:szCs w:val="26"/>
        </w:rPr>
      </w:pPr>
      <w:r w:rsidRPr="00F75A1C">
        <w:rPr>
          <w:sz w:val="26"/>
          <w:szCs w:val="26"/>
        </w:rPr>
        <w:t>Для устранения существующего дефицита мощности на котельной №3 и возможности обеспечения тепловой энергией объектов перспективного строительства Индустриального района предлагается два варианта:</w:t>
      </w:r>
    </w:p>
    <w:p w:rsidR="00E464B7" w:rsidRDefault="00E464B7" w:rsidP="00E464B7">
      <w:pPr>
        <w:pStyle w:val="3"/>
      </w:pPr>
      <w:bookmarkStart w:id="9" w:name="_Toc227154203"/>
      <w:r w:rsidRPr="00207CFB">
        <w:t>Расширение зоны действия источников тепловой энергии ПАО «Северсталь».</w:t>
      </w:r>
      <w:bookmarkEnd w:id="9"/>
    </w:p>
    <w:p w:rsidR="001E6B87" w:rsidRPr="001E6B87" w:rsidRDefault="001E6B87" w:rsidP="001E6B87"/>
    <w:p w:rsidR="001E6B87" w:rsidRPr="00F75A1C" w:rsidRDefault="001E6B87" w:rsidP="001E6B87">
      <w:pPr>
        <w:ind w:firstLine="709"/>
        <w:jc w:val="both"/>
        <w:rPr>
          <w:sz w:val="26"/>
          <w:szCs w:val="26"/>
        </w:rPr>
      </w:pPr>
      <w:r w:rsidRPr="00F75A1C">
        <w:rPr>
          <w:sz w:val="26"/>
          <w:szCs w:val="26"/>
        </w:rPr>
        <w:t>Этот вариант позволит покрыть весь дефицит тепловой мощности котельной №3 до 204</w:t>
      </w:r>
      <w:r>
        <w:rPr>
          <w:sz w:val="26"/>
          <w:szCs w:val="26"/>
        </w:rPr>
        <w:t>5</w:t>
      </w:r>
      <w:r w:rsidRPr="00F75A1C">
        <w:rPr>
          <w:sz w:val="26"/>
          <w:szCs w:val="26"/>
        </w:rPr>
        <w:t xml:space="preserve"> года.</w:t>
      </w:r>
    </w:p>
    <w:p w:rsidR="001E6B87" w:rsidRPr="00F75A1C" w:rsidRDefault="001E6B87" w:rsidP="001E6B87">
      <w:pPr>
        <w:ind w:firstLine="709"/>
        <w:jc w:val="both"/>
        <w:rPr>
          <w:sz w:val="26"/>
          <w:szCs w:val="26"/>
        </w:rPr>
      </w:pPr>
      <w:r w:rsidRPr="00F75A1C">
        <w:rPr>
          <w:sz w:val="26"/>
          <w:szCs w:val="26"/>
        </w:rPr>
        <w:t>Для выполнения данного варианта потребуется режимная наладка системы теплоснабжения Индустриального района и проведение переключений на тепловых</w:t>
      </w:r>
      <w:r>
        <w:rPr>
          <w:sz w:val="26"/>
          <w:szCs w:val="26"/>
        </w:rPr>
        <w:t xml:space="preserve"> сетях для подключения всего 6 микрорайона к источникам тепловой энергии ПАО «Северсталь</w:t>
      </w:r>
      <w:r w:rsidRPr="00F75A1C">
        <w:rPr>
          <w:sz w:val="26"/>
          <w:szCs w:val="26"/>
        </w:rPr>
        <w:t>.</w:t>
      </w:r>
    </w:p>
    <w:p w:rsidR="001E6B87" w:rsidRDefault="001E6B87" w:rsidP="001E6B87">
      <w:pPr>
        <w:ind w:firstLine="709"/>
        <w:jc w:val="both"/>
        <w:rPr>
          <w:sz w:val="26"/>
          <w:szCs w:val="26"/>
        </w:rPr>
      </w:pPr>
      <w:r w:rsidRPr="00F75A1C">
        <w:rPr>
          <w:sz w:val="26"/>
          <w:szCs w:val="26"/>
        </w:rPr>
        <w:t>В результате расчетов гидравлического режима передачи тепловой энергии по всем смоделированным путям подключения перспективной тепловой нагрузки (по всем потребителям) определено, что пропускная способность трубопроводов тепловых сетей достаточна для обеспечения нормативных гидравлических режимов по прогнозируемому состоянию до 204</w:t>
      </w:r>
      <w:r>
        <w:rPr>
          <w:sz w:val="26"/>
          <w:szCs w:val="26"/>
        </w:rPr>
        <w:t>5</w:t>
      </w:r>
      <w:r w:rsidRPr="00F75A1C">
        <w:rPr>
          <w:sz w:val="26"/>
          <w:szCs w:val="26"/>
        </w:rPr>
        <w:t xml:space="preserve"> года.</w:t>
      </w:r>
    </w:p>
    <w:p w:rsidR="001E6B87" w:rsidRDefault="001E6B87" w:rsidP="001E6B87">
      <w:pPr>
        <w:ind w:firstLine="709"/>
        <w:jc w:val="both"/>
        <w:rPr>
          <w:sz w:val="26"/>
          <w:szCs w:val="26"/>
        </w:rPr>
      </w:pPr>
    </w:p>
    <w:p w:rsidR="001E6B87" w:rsidRDefault="001E6B87" w:rsidP="001E6B87">
      <w:pPr>
        <w:ind w:firstLine="709"/>
        <w:jc w:val="both"/>
        <w:rPr>
          <w:sz w:val="26"/>
          <w:szCs w:val="26"/>
        </w:rPr>
      </w:pPr>
      <w:r w:rsidRPr="00F75A1C">
        <w:rPr>
          <w:sz w:val="26"/>
          <w:szCs w:val="26"/>
        </w:rPr>
        <w:t>Пьезометрический график до конечн</w:t>
      </w:r>
      <w:r>
        <w:rPr>
          <w:sz w:val="26"/>
          <w:szCs w:val="26"/>
        </w:rPr>
        <w:t>ого потребителя – ул. Комсомольская,15</w:t>
      </w:r>
      <w:r w:rsidRPr="00F75A1C">
        <w:rPr>
          <w:sz w:val="26"/>
          <w:szCs w:val="26"/>
        </w:rPr>
        <w:t>.</w:t>
      </w:r>
    </w:p>
    <w:p w:rsidR="001E6B87" w:rsidRDefault="001E6B87" w:rsidP="001E6B87">
      <w:pPr>
        <w:ind w:firstLine="709"/>
        <w:jc w:val="both"/>
        <w:rPr>
          <w:sz w:val="26"/>
          <w:szCs w:val="26"/>
        </w:rPr>
      </w:pPr>
    </w:p>
    <w:p w:rsidR="00E464B7" w:rsidRDefault="001E6B87" w:rsidP="00E464B7">
      <w:pPr>
        <w:ind w:firstLine="709"/>
        <w:jc w:val="both"/>
        <w:rPr>
          <w:sz w:val="26"/>
          <w:szCs w:val="26"/>
        </w:rPr>
      </w:pPr>
      <w:r w:rsidRPr="000D35F0">
        <w:rPr>
          <w:noProof/>
          <w:sz w:val="26"/>
          <w:szCs w:val="26"/>
        </w:rPr>
        <w:drawing>
          <wp:inline distT="0" distB="0" distL="0" distR="0" wp14:anchorId="07C42B9D" wp14:editId="0BC9DC70">
            <wp:extent cx="7418395" cy="1994170"/>
            <wp:effectExtent l="0" t="0" r="0" b="0"/>
            <wp:docPr id="1994806269" name="Рисунок 1994806269" descr="C:\Users\гена\Desktop\6 мк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ена\Desktop\6 мкр.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75803" cy="2009602"/>
                    </a:xfrm>
                    <a:prstGeom prst="rect">
                      <a:avLst/>
                    </a:prstGeom>
                    <a:noFill/>
                    <a:ln>
                      <a:noFill/>
                    </a:ln>
                  </pic:spPr>
                </pic:pic>
              </a:graphicData>
            </a:graphic>
          </wp:inline>
        </w:drawing>
      </w:r>
    </w:p>
    <w:p w:rsidR="00E464B7" w:rsidRDefault="00E464B7" w:rsidP="00E464B7">
      <w:pPr>
        <w:pStyle w:val="a5"/>
        <w:ind w:firstLine="0"/>
      </w:pPr>
    </w:p>
    <w:p w:rsidR="001E6B87" w:rsidRDefault="001E6B87" w:rsidP="00E464B7">
      <w:pPr>
        <w:pStyle w:val="a5"/>
        <w:ind w:firstLine="0"/>
      </w:pPr>
    </w:p>
    <w:p w:rsidR="001E6B87" w:rsidRDefault="001E6B87" w:rsidP="00E464B7">
      <w:pPr>
        <w:pStyle w:val="a5"/>
        <w:ind w:firstLine="0"/>
      </w:pPr>
    </w:p>
    <w:p w:rsidR="001E6B87" w:rsidRDefault="001E6B87" w:rsidP="00E464B7">
      <w:pPr>
        <w:pStyle w:val="a5"/>
        <w:ind w:firstLine="0"/>
      </w:pPr>
    </w:p>
    <w:p w:rsidR="001E6B87" w:rsidRDefault="001E6B87" w:rsidP="00E464B7">
      <w:pPr>
        <w:pStyle w:val="a5"/>
        <w:ind w:firstLine="0"/>
      </w:pPr>
    </w:p>
    <w:p w:rsidR="00E464B7" w:rsidRPr="00F75A1C" w:rsidRDefault="00E464B7" w:rsidP="00E464B7">
      <w:pPr>
        <w:ind w:left="567"/>
        <w:rPr>
          <w:sz w:val="26"/>
          <w:szCs w:val="26"/>
        </w:rPr>
      </w:pPr>
    </w:p>
    <w:p w:rsidR="001E6B87" w:rsidRDefault="001E6B87" w:rsidP="001E6B87">
      <w:pPr>
        <w:pStyle w:val="a5"/>
        <w:jc w:val="right"/>
      </w:pPr>
      <w:r w:rsidRPr="00F75A1C">
        <w:lastRenderedPageBreak/>
        <w:t xml:space="preserve">Таблица </w:t>
      </w:r>
      <w:r>
        <w:t>1</w:t>
      </w:r>
      <w:r w:rsidRPr="00F75A1C">
        <w:t>.1</w:t>
      </w:r>
      <w:r>
        <w:t>.</w:t>
      </w:r>
    </w:p>
    <w:tbl>
      <w:tblPr>
        <w:tblStyle w:val="16"/>
        <w:tblW w:w="13920" w:type="dxa"/>
        <w:tblLook w:val="04A0" w:firstRow="1" w:lastRow="0" w:firstColumn="1" w:lastColumn="0" w:noHBand="0" w:noVBand="1"/>
      </w:tblPr>
      <w:tblGrid>
        <w:gridCol w:w="2266"/>
        <w:gridCol w:w="1083"/>
        <w:gridCol w:w="1079"/>
        <w:gridCol w:w="1136"/>
        <w:gridCol w:w="708"/>
        <w:gridCol w:w="732"/>
        <w:gridCol w:w="1080"/>
        <w:gridCol w:w="1080"/>
        <w:gridCol w:w="803"/>
        <w:gridCol w:w="803"/>
        <w:gridCol w:w="815"/>
        <w:gridCol w:w="815"/>
        <w:gridCol w:w="1080"/>
        <w:gridCol w:w="1080"/>
      </w:tblGrid>
      <w:tr w:rsidR="001E6B87" w:rsidRPr="001E6B87" w:rsidTr="008A07AE">
        <w:trPr>
          <w:trHeight w:val="11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Наименование узла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Геодезическая высота, м</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Напор в обратном трубопроводе, м</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Располагаемый напор, м</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Длина участка, м</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Диаметр участка, м</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Потери напора в подающем трубопроводе, м</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Потери напора в обратном трубопроводе, м</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 xml:space="preserve">Скорость движения воды в </w:t>
            </w:r>
            <w:proofErr w:type="spellStart"/>
            <w:r w:rsidRPr="001E6B87">
              <w:rPr>
                <w:color w:val="000000"/>
                <w:sz w:val="16"/>
                <w:szCs w:val="16"/>
              </w:rPr>
              <w:t>под.тр</w:t>
            </w:r>
            <w:proofErr w:type="spellEnd"/>
            <w:r w:rsidRPr="001E6B87">
              <w:rPr>
                <w:color w:val="000000"/>
                <w:sz w:val="16"/>
                <w:szCs w:val="16"/>
              </w:rPr>
              <w:t>-де, м/с</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 xml:space="preserve">Скорость движения воды в </w:t>
            </w:r>
            <w:proofErr w:type="spellStart"/>
            <w:r w:rsidRPr="001E6B87">
              <w:rPr>
                <w:color w:val="000000"/>
                <w:sz w:val="16"/>
                <w:szCs w:val="16"/>
              </w:rPr>
              <w:t>обр.тр</w:t>
            </w:r>
            <w:proofErr w:type="spellEnd"/>
            <w:r w:rsidRPr="001E6B87">
              <w:rPr>
                <w:color w:val="000000"/>
                <w:sz w:val="16"/>
                <w:szCs w:val="16"/>
              </w:rPr>
              <w:t>-де, м/с</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Удельные линейные потери в ПС, мм/м</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Удельные линейные потери в ОС, мм/м</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Расход в подающем трубопроводе, т/ч</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Расход в обратном трубопроводе, т/ч</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ТЭЦ ПВС</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34</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1.4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0.608</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-0.602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0.203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0.199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3287.6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-3254.3</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ПАВИЛЬОН_М/МЕТАЛЛУРГОВ</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33.999</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40</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0.072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-1.041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1.713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1.664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1083.64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-1067.9</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166.07</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33.858</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42.7</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0.077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0.075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-1.041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1.713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1.664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-1067.9</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К-1А/МИРА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166.145</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33.706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116.3</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0.209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0.203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-1.041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1.713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1.664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1083.58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-1067.9</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К-2А/МИРА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166.348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33.294</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60.6</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0.109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0.106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-1.041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1.713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1.664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-1068</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К-2/МИРА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166.454</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33.079</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61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0.107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-1.041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1.713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1.665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1083.46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-1068.1</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К-3/МИРА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166.56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32.863</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44</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0.079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0.077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-1.041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1.712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1.665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-1068.1</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К-4/МИРА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166.637</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32.707</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82</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0.147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0.143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-1.041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1.712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1.665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1083.38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-1068.1</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К-5/МИРА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166.781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32.416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48</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0.086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0.084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-1.041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1.712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1.665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-1068.2</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К-5А/МИРА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166.865</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32.246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52</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0.102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1.092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-1.076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1.866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1083.29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-1068.2</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К-6/МИРА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166.964</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32.045</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99.5</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0.195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1.092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-1.076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1.866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1083.26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-1068.3</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К-7/МИРА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167.153</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31.66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159.7</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0.313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0.304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1.091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-1.076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1.866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1.816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1083.19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-1068.3</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К-8/МИРА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167.458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31.043</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53.4</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-1.042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1.711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1.666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1083.08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-1068.4</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К-9/МИРА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167.551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30.853</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52</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0.762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-0.751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0.753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1028.76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-1014.7</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К-10/МИРА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167.591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30.772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122.6</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0.762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-0.751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0.753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1028.71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-1014.7</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К-11/МИРА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167.686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30.581</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102</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0.081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0.079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0.761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-0.751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0.753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1028.6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-1014.8</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К-12/МИРА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167.764</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30.422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10</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1.036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-1.023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1.684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1.64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1028.5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-1014.9</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К-12'/МИРА</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167.781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30.387</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46</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0.594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-0.588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0.558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0.547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589.334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-583.66</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ТК-13/МАЯКОВСКОГО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167.808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30.333</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0.589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-0.583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0.549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0.538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584.413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-578.84</w:t>
            </w:r>
          </w:p>
        </w:tc>
      </w:tr>
      <w:tr w:rsidR="001E6B87" w:rsidRPr="001E6B87" w:rsidTr="008A07AE">
        <w:trPr>
          <w:trHeight w:val="91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ТК-13/МАЯКОВСКОГО-комп2</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167.808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30.332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47</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0.433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-0.429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0.246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0.241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584.412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-578.84</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lastRenderedPageBreak/>
              <w:t>ТК-14/МАЯКОВСКОГО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167.82</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30.308</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44</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0.433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-0.429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0.246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0.241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584.368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-578.88</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ТК-15/МАЯКОВСКОГО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167.831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30.286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0.589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-0.583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0.548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0.538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584.327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-578.93</w:t>
            </w:r>
          </w:p>
        </w:tc>
      </w:tr>
      <w:tr w:rsidR="001E6B87" w:rsidRPr="001E6B87" w:rsidTr="008A07AE">
        <w:trPr>
          <w:trHeight w:val="91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ТК-15/МАЯКОВСКОГО-комп2</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167.832</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30.285</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60</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0.433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-0.429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0.246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0.241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584.326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-578.93</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ТК-16/МАЯКОВСКОГО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167.847</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30.254</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70.9</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0.405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-0.401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0.216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0.212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546.614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-541.42</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ТК-16А/МАЯКОВСКОГО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167.863</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30.222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54</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0.551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-0.546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0.48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0.472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546.547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-541.49</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ТК-17/МАЯКОВСКОГО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130.5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167.89</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30.168</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59</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0.528</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-0.523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0.433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0.425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541.352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-536.39</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ТК-18/МАЯКОВСКОГО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130.4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167.916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30.115</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69</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0.484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-0.479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0.364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0.358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496.26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-491.63</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ТК-19/МАЯКОВСКОГО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129.9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167.942</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30.063</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104.5</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0.037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0.036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0.464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0.336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0.329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475.997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-471.52</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ТК-20'/МАЯКОВСКОГО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129.4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167.978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29.99</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120</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0.455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0.322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0.316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466.382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-462.1</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ТК-20А/МАЯКОВСКОГО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128.4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168.018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29.909</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0.455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-0.451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0.322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0.317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466.297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-462.19</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ТК-12/ПОБЕДЫ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128.4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168.022</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29.902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115</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-0.768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0.77</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0.765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1040.3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-1037</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К-12Б/ПОБЕДЫ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128.9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168.114</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29.716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30</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0.976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-0.973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1.463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1.455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1001.08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-998.22</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К-12В/ПОБЕДЫ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128.9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168.16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29.625</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10</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0.968</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-0.966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1.441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993.195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-990.41</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К-12Г/110</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168.175</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29.594</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111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0.167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0.166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0.965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-0.962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1.422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989.485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-986.74</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lastRenderedPageBreak/>
              <w:t>К-13/ПОБЕДЫ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129.2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168.341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29.262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86</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0.129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0.128</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0.965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-0.962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1.422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989.406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-986.81</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К-13А/ПОБЕДЫ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129.5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168.469</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29.004</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62</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-0.958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1.416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1.409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984.721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-982.29</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К-14/ПОБЕДЫ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129.5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168.561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28.82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77</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0.113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0.113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-0.953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1.404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1.397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980.276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-977.93</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К-15/ПОБЕДЫ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168.674</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28.594</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173</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0.254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0.253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0.954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-0.951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1.398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1.392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978.222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-975.99</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К-16/ПОБЕДЫ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127.7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168.926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28.087</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161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0.115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0.724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-0.723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0.681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0.679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978.099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-976.12</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К-17/ПОБЕДЫ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169.041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27.857</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85</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0.121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0.941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-0.939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1.35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1.346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977.948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-976.27</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К-18/ПОБЕДЫ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125.2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169.161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27.617</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0.614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0.941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-0.939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1.35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1.346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977.887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-976.33</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К-41/ПОБЕДЫ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169.167</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27.606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34</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0.514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0.028</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0.648</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-0.645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0.805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0.796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472.265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-469.54</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ТК-53/ПОБЕДЫ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124.5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169.195</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27.548</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99.2</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0.197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0.195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0.865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1.892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1.871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400.813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-398.52</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ТК-54/ПОБЕДЫ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169.39</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27.156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76</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0.151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0.149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0.865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1.892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1.871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400.781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-398.55</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ТК-55/ПОБЕДЫ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169.539</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26.856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40</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0.079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0.079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0.865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1.891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1.871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400.757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-398.57</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ТК-56/ПОБЕДЫ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124.7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169.618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26.698</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212</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0.409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0.405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0.852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-0.848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1.838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1.818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394.978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-392.85</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ТК-57/ПОБЕДЫ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122.4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170.023</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25.884</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68.4</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0.132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0.131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0.852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-0.848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1.837</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1.819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394.909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-392.92</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lastRenderedPageBreak/>
              <w:t>ТК-58/ПОБЕДЫ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121.4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170.153</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25.622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83</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0.059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0.684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0.676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239.779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-238.49</w:t>
            </w:r>
          </w:p>
        </w:tc>
      </w:tr>
      <w:tr w:rsidR="001E6B87" w:rsidRPr="001E6B87" w:rsidTr="008A07AE">
        <w:trPr>
          <w:trHeight w:val="91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Задвижка-ТК-59/ПОБЕДЫ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120.2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170.212</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25.503</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0.683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0.677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239.752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-238.52</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ТК-59/ПОБЕДЫ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120.2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170.213</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25.502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88</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0.063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0.063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0.683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0.677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239.752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-238.52</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ТК-60/ПОБЕДЫ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170.276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25.376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56.5</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0.683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0.677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239.724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-238.55</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ТК-61/ПОБЕДЫ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121.8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170.316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25.296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106</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0.41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0.067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0.067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0.486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-0.484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0.604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0.599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225.304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-224.23</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ТК-62/ПОБЕДЫ</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123.8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170.382</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25.162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26</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0.087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0.086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0.837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-0.834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3.18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3.155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152.454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-151.83</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В(Ю)_ПОБ45/6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123.9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170.468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24.989</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49</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0.164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0.162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0.837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-0.834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3.18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3.155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152.451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-151.84</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Р6/6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123.9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170.631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24.663</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30</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0.817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-0.814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3.031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3.008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148.811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-148.23</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В(С)_ПОБ45/6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123.62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170.726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24.472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51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0.162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0.161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0.817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-0.814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3.031</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3.008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148.807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-148.23</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К-10/ЛУНАЧАРСКОГО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170.887</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24.149</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9</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0.798</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-0.795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2.894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2.872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145.366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-144.82</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Р26/6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170.914</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24.095</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109</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0.254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0.253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0.699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-0.696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2.223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2.207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127.272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-126.8</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К-11/ЛУНАЧАРСКОГО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120.3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171.166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23.588</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48</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0.095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0.645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-0.643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1.896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1.882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117.435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-117.02</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Р7/6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120</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171.261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23.397</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48</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0.087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0.087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0.617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-0.615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1.735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1.723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112.307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-111.9</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К-12/ЛУНАЧАРСКОГО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171.348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23.223</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47</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0.064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0.063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0.531</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-0.529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1.29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1.281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96.6888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-96.334</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Р2/6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118.2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171.411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23.096</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30</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0.037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0.037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0.506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-0.504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1.174</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1.166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92.1871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-91.844</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К-13/6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171.448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23.022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62.9</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0.062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0.062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0.452</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-0.45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0.939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0.932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82.3353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-82.006</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К-15/ЛУНАЧАРСКОГО</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116.4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171.509</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22.899</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24</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0.356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-0.356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1.152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1.148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22.1073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-22.071</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lastRenderedPageBreak/>
              <w:t>В(Ю)_КОМС21/6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116.5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171.538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22.841</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39</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0.356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-0.356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1.152</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1.148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22.1063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-22.072</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Р16/6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117.8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171.585</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22.747</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0.033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0.033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0.29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-0.29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0.77</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0.767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18.0049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-17.974</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В(В)_КОМС21/6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117.8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171.618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22.68</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24</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0.019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0.29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-0.29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0.769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0.767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18.0032</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-17.976</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К-КОМС19/6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117.05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171.638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22.642</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27</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0.125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0.028</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0.295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-0.295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0.998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0.998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12.7097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-12.71</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В(С)_КОМС17/6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118.15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171.666</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22.585</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37</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0.125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0.039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0.039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0.295</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-0.295</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0.998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0.998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12.7089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-12.71</w:t>
            </w:r>
          </w:p>
        </w:tc>
      </w:tr>
      <w:tr w:rsidR="001E6B87" w:rsidRPr="001E6B87" w:rsidTr="008A07AE">
        <w:trPr>
          <w:trHeight w:val="23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Р8/6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118.15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171.705</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22.508</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35</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0.138</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-0.138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0.18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0.18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8.5355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-8.5393</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В(В)_КОМС17/6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171.711</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22.494</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46</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0.15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0.009</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0.138</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-0.138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0.18</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0.18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8.534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-8.5408</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К(З)-КОМС15/6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117.6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171.72</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22.477</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41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0.1</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0.003</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0.066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-0.066</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0.073</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0.074</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1.8178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-1.8287</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К(В)-КОМС15/6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117.5</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171.723</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22.471</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7</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0.046</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0.046</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6.257</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6.257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7.0053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-7.0052</w:t>
            </w:r>
          </w:p>
        </w:tc>
      </w:tr>
      <w:tr w:rsidR="001E6B87" w:rsidRPr="001E6B87" w:rsidTr="008A07AE">
        <w:trPr>
          <w:trHeight w:val="462"/>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В(СЗ)_КОМС15/6</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171.769</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22.379</w:t>
            </w:r>
          </w:p>
        </w:tc>
        <w:tc>
          <w:tcPr>
            <w:tcW w:w="669" w:type="dxa"/>
            <w:vAlign w:val="center"/>
            <w:hideMark/>
          </w:tcPr>
          <w:p w:rsidR="001E6B87" w:rsidRPr="001E6B87" w:rsidRDefault="001E6B87" w:rsidP="008A07AE">
            <w:pPr>
              <w:jc w:val="center"/>
              <w:rPr>
                <w:color w:val="000000"/>
                <w:sz w:val="16"/>
                <w:szCs w:val="16"/>
              </w:rPr>
            </w:pPr>
            <w:r w:rsidRPr="001E6B87">
              <w:rPr>
                <w:color w:val="000000"/>
                <w:sz w:val="16"/>
                <w:szCs w:val="16"/>
              </w:rPr>
              <w:t>1</w:t>
            </w:r>
          </w:p>
        </w:tc>
        <w:tc>
          <w:tcPr>
            <w:tcW w:w="692" w:type="dxa"/>
            <w:vAlign w:val="center"/>
            <w:hideMark/>
          </w:tcPr>
          <w:p w:rsidR="001E6B87" w:rsidRPr="001E6B87" w:rsidRDefault="001E6B87" w:rsidP="008A07AE">
            <w:pPr>
              <w:jc w:val="center"/>
              <w:rPr>
                <w:color w:val="000000"/>
                <w:sz w:val="16"/>
                <w:szCs w:val="16"/>
              </w:rPr>
            </w:pPr>
            <w:r w:rsidRPr="001E6B87">
              <w:rPr>
                <w:color w:val="000000"/>
                <w:sz w:val="16"/>
                <w:szCs w:val="16"/>
              </w:rPr>
              <w:t>0.07</w:t>
            </w:r>
          </w:p>
        </w:tc>
        <w:tc>
          <w:tcPr>
            <w:tcW w:w="1033" w:type="dxa"/>
            <w:vAlign w:val="center"/>
            <w:hideMark/>
          </w:tcPr>
          <w:p w:rsidR="001E6B87" w:rsidRPr="001E6B87" w:rsidRDefault="001E6B87" w:rsidP="008A07AE">
            <w:pPr>
              <w:jc w:val="center"/>
              <w:rPr>
                <w:color w:val="000000"/>
                <w:sz w:val="16"/>
                <w:szCs w:val="16"/>
              </w:rPr>
            </w:pPr>
            <w:bookmarkStart w:id="10" w:name="_GoBack"/>
            <w:bookmarkEnd w:id="10"/>
            <w:r w:rsidRPr="001E6B87">
              <w:rPr>
                <w:color w:val="000000"/>
                <w:sz w:val="16"/>
                <w:szCs w:val="16"/>
              </w:rPr>
              <w:t>0.007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0.007</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0.519</w:t>
            </w:r>
          </w:p>
        </w:tc>
        <w:tc>
          <w:tcPr>
            <w:tcW w:w="761" w:type="dxa"/>
            <w:vAlign w:val="center"/>
            <w:hideMark/>
          </w:tcPr>
          <w:p w:rsidR="001E6B87" w:rsidRPr="001E6B87" w:rsidRDefault="001E6B87" w:rsidP="008A07AE">
            <w:pPr>
              <w:jc w:val="center"/>
              <w:rPr>
                <w:color w:val="000000"/>
                <w:sz w:val="16"/>
                <w:szCs w:val="16"/>
              </w:rPr>
            </w:pPr>
            <w:r w:rsidRPr="001E6B87">
              <w:rPr>
                <w:color w:val="000000"/>
                <w:sz w:val="16"/>
                <w:szCs w:val="16"/>
              </w:rPr>
              <w:t>-0.519</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6.257</w:t>
            </w:r>
          </w:p>
        </w:tc>
        <w:tc>
          <w:tcPr>
            <w:tcW w:w="773" w:type="dxa"/>
            <w:vAlign w:val="center"/>
            <w:hideMark/>
          </w:tcPr>
          <w:p w:rsidR="001E6B87" w:rsidRPr="001E6B87" w:rsidRDefault="001E6B87" w:rsidP="008A07AE">
            <w:pPr>
              <w:jc w:val="center"/>
              <w:rPr>
                <w:color w:val="000000"/>
                <w:sz w:val="16"/>
                <w:szCs w:val="16"/>
              </w:rPr>
            </w:pPr>
            <w:r w:rsidRPr="001E6B87">
              <w:rPr>
                <w:color w:val="000000"/>
                <w:sz w:val="16"/>
                <w:szCs w:val="16"/>
              </w:rPr>
              <w:t>6.257</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7.0053</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-7.0053</w:t>
            </w:r>
          </w:p>
        </w:tc>
      </w:tr>
      <w:tr w:rsidR="001E6B87" w:rsidRPr="001E6B87" w:rsidTr="008A07AE">
        <w:trPr>
          <w:trHeight w:val="687"/>
        </w:trPr>
        <w:tc>
          <w:tcPr>
            <w:tcW w:w="2199" w:type="dxa"/>
            <w:vAlign w:val="center"/>
            <w:hideMark/>
          </w:tcPr>
          <w:p w:rsidR="001E6B87" w:rsidRPr="001E6B87" w:rsidRDefault="001E6B87" w:rsidP="008A07AE">
            <w:pPr>
              <w:jc w:val="center"/>
              <w:rPr>
                <w:color w:val="000000"/>
                <w:sz w:val="16"/>
                <w:szCs w:val="16"/>
              </w:rPr>
            </w:pPr>
            <w:r w:rsidRPr="001E6B87">
              <w:rPr>
                <w:color w:val="000000"/>
                <w:sz w:val="16"/>
                <w:szCs w:val="16"/>
              </w:rPr>
              <w:t>КОМСОМОЛЬСКАЯ 15</w:t>
            </w:r>
          </w:p>
        </w:tc>
        <w:tc>
          <w:tcPr>
            <w:tcW w:w="1038" w:type="dxa"/>
            <w:vAlign w:val="center"/>
            <w:hideMark/>
          </w:tcPr>
          <w:p w:rsidR="001E6B87" w:rsidRPr="001E6B87" w:rsidRDefault="001E6B87" w:rsidP="008A07AE">
            <w:pPr>
              <w:jc w:val="center"/>
              <w:rPr>
                <w:color w:val="000000"/>
                <w:sz w:val="16"/>
                <w:szCs w:val="16"/>
              </w:rPr>
            </w:pPr>
            <w:r w:rsidRPr="001E6B87">
              <w:rPr>
                <w:color w:val="000000"/>
                <w:sz w:val="16"/>
                <w:szCs w:val="16"/>
              </w:rPr>
              <w:t>118</w:t>
            </w:r>
          </w:p>
        </w:tc>
        <w:tc>
          <w:tcPr>
            <w:tcW w:w="1033" w:type="dxa"/>
            <w:vAlign w:val="center"/>
            <w:hideMark/>
          </w:tcPr>
          <w:p w:rsidR="001E6B87" w:rsidRPr="001E6B87" w:rsidRDefault="001E6B87" w:rsidP="008A07AE">
            <w:pPr>
              <w:jc w:val="center"/>
              <w:rPr>
                <w:color w:val="000000"/>
                <w:sz w:val="16"/>
                <w:szCs w:val="16"/>
              </w:rPr>
            </w:pPr>
            <w:r w:rsidRPr="001E6B87">
              <w:rPr>
                <w:color w:val="000000"/>
                <w:sz w:val="16"/>
                <w:szCs w:val="16"/>
              </w:rPr>
              <w:t>171.78</w:t>
            </w:r>
          </w:p>
        </w:tc>
        <w:tc>
          <w:tcPr>
            <w:tcW w:w="1089" w:type="dxa"/>
            <w:vAlign w:val="center"/>
            <w:hideMark/>
          </w:tcPr>
          <w:p w:rsidR="001E6B87" w:rsidRPr="001E6B87" w:rsidRDefault="001E6B87" w:rsidP="008A07AE">
            <w:pPr>
              <w:jc w:val="center"/>
              <w:rPr>
                <w:color w:val="000000"/>
                <w:sz w:val="16"/>
                <w:szCs w:val="16"/>
              </w:rPr>
            </w:pPr>
            <w:r w:rsidRPr="001E6B87">
              <w:rPr>
                <w:color w:val="000000"/>
                <w:sz w:val="16"/>
                <w:szCs w:val="16"/>
              </w:rPr>
              <w:t>22.366</w:t>
            </w:r>
          </w:p>
        </w:tc>
        <w:tc>
          <w:tcPr>
            <w:tcW w:w="669" w:type="dxa"/>
            <w:vAlign w:val="center"/>
            <w:hideMark/>
          </w:tcPr>
          <w:p w:rsidR="001E6B87" w:rsidRPr="001E6B87" w:rsidRDefault="001E6B87" w:rsidP="008A07AE">
            <w:pPr>
              <w:jc w:val="center"/>
              <w:rPr>
                <w:color w:val="000000"/>
                <w:sz w:val="16"/>
                <w:szCs w:val="16"/>
              </w:rPr>
            </w:pPr>
          </w:p>
        </w:tc>
        <w:tc>
          <w:tcPr>
            <w:tcW w:w="692" w:type="dxa"/>
            <w:vAlign w:val="center"/>
            <w:hideMark/>
          </w:tcPr>
          <w:p w:rsidR="001E6B87" w:rsidRPr="001E6B87" w:rsidRDefault="001E6B87" w:rsidP="008A07AE">
            <w:pPr>
              <w:jc w:val="center"/>
              <w:rPr>
                <w:color w:val="000000"/>
                <w:sz w:val="16"/>
                <w:szCs w:val="16"/>
              </w:rPr>
            </w:pPr>
          </w:p>
        </w:tc>
        <w:tc>
          <w:tcPr>
            <w:tcW w:w="1033" w:type="dxa"/>
            <w:vAlign w:val="center"/>
            <w:hideMark/>
          </w:tcPr>
          <w:p w:rsidR="001E6B87" w:rsidRPr="001E6B87" w:rsidRDefault="001E6B87" w:rsidP="008A07AE">
            <w:pPr>
              <w:jc w:val="center"/>
              <w:rPr>
                <w:color w:val="000000"/>
                <w:sz w:val="16"/>
                <w:szCs w:val="16"/>
              </w:rPr>
            </w:pPr>
          </w:p>
        </w:tc>
        <w:tc>
          <w:tcPr>
            <w:tcW w:w="1033" w:type="dxa"/>
            <w:vAlign w:val="center"/>
            <w:hideMark/>
          </w:tcPr>
          <w:p w:rsidR="001E6B87" w:rsidRPr="001E6B87" w:rsidRDefault="001E6B87" w:rsidP="008A07AE">
            <w:pPr>
              <w:jc w:val="center"/>
              <w:rPr>
                <w:color w:val="000000"/>
                <w:sz w:val="16"/>
                <w:szCs w:val="16"/>
              </w:rPr>
            </w:pPr>
          </w:p>
        </w:tc>
        <w:tc>
          <w:tcPr>
            <w:tcW w:w="761" w:type="dxa"/>
            <w:vAlign w:val="center"/>
            <w:hideMark/>
          </w:tcPr>
          <w:p w:rsidR="001E6B87" w:rsidRPr="001E6B87" w:rsidRDefault="001E6B87" w:rsidP="008A07AE">
            <w:pPr>
              <w:jc w:val="center"/>
              <w:rPr>
                <w:color w:val="000000"/>
                <w:sz w:val="16"/>
                <w:szCs w:val="16"/>
              </w:rPr>
            </w:pPr>
          </w:p>
        </w:tc>
        <w:tc>
          <w:tcPr>
            <w:tcW w:w="761" w:type="dxa"/>
            <w:vAlign w:val="center"/>
            <w:hideMark/>
          </w:tcPr>
          <w:p w:rsidR="001E6B87" w:rsidRPr="001E6B87" w:rsidRDefault="001E6B87" w:rsidP="008A07AE">
            <w:pPr>
              <w:jc w:val="center"/>
              <w:rPr>
                <w:color w:val="000000"/>
                <w:sz w:val="16"/>
                <w:szCs w:val="16"/>
              </w:rPr>
            </w:pPr>
          </w:p>
        </w:tc>
        <w:tc>
          <w:tcPr>
            <w:tcW w:w="773" w:type="dxa"/>
            <w:vAlign w:val="center"/>
            <w:hideMark/>
          </w:tcPr>
          <w:p w:rsidR="001E6B87" w:rsidRPr="001E6B87" w:rsidRDefault="001E6B87" w:rsidP="008A07AE">
            <w:pPr>
              <w:jc w:val="center"/>
              <w:rPr>
                <w:color w:val="000000"/>
                <w:sz w:val="16"/>
                <w:szCs w:val="16"/>
              </w:rPr>
            </w:pPr>
          </w:p>
        </w:tc>
        <w:tc>
          <w:tcPr>
            <w:tcW w:w="773" w:type="dxa"/>
            <w:vAlign w:val="center"/>
            <w:hideMark/>
          </w:tcPr>
          <w:p w:rsidR="001E6B87" w:rsidRPr="001E6B87" w:rsidRDefault="001E6B87" w:rsidP="008A07AE">
            <w:pPr>
              <w:jc w:val="center"/>
              <w:rPr>
                <w:color w:val="000000"/>
                <w:sz w:val="16"/>
                <w:szCs w:val="16"/>
              </w:rPr>
            </w:pPr>
          </w:p>
        </w:tc>
        <w:tc>
          <w:tcPr>
            <w:tcW w:w="1033" w:type="dxa"/>
            <w:vAlign w:val="center"/>
            <w:hideMark/>
          </w:tcPr>
          <w:p w:rsidR="001E6B87" w:rsidRPr="001E6B87" w:rsidRDefault="001E6B87" w:rsidP="008A07AE">
            <w:pPr>
              <w:jc w:val="center"/>
              <w:rPr>
                <w:color w:val="000000"/>
                <w:sz w:val="16"/>
                <w:szCs w:val="16"/>
              </w:rPr>
            </w:pPr>
          </w:p>
        </w:tc>
        <w:tc>
          <w:tcPr>
            <w:tcW w:w="1033" w:type="dxa"/>
            <w:vAlign w:val="center"/>
            <w:hideMark/>
          </w:tcPr>
          <w:p w:rsidR="001E6B87" w:rsidRPr="001E6B87" w:rsidRDefault="001E6B87" w:rsidP="008A07AE">
            <w:pPr>
              <w:jc w:val="center"/>
              <w:rPr>
                <w:color w:val="000000"/>
                <w:sz w:val="16"/>
                <w:szCs w:val="16"/>
              </w:rPr>
            </w:pPr>
          </w:p>
        </w:tc>
      </w:tr>
    </w:tbl>
    <w:p w:rsidR="00E464B7" w:rsidRDefault="00E464B7" w:rsidP="00E10A50">
      <w:pPr>
        <w:pStyle w:val="a5"/>
      </w:pPr>
    </w:p>
    <w:p w:rsidR="001E6B87" w:rsidRDefault="001E6B87" w:rsidP="00E10A50">
      <w:pPr>
        <w:pStyle w:val="a5"/>
      </w:pPr>
      <w:r w:rsidRPr="00A1568C">
        <w:rPr>
          <w:noProof/>
        </w:rPr>
        <w:drawing>
          <wp:inline distT="0" distB="0" distL="0" distR="0" wp14:anchorId="1FC431E2" wp14:editId="44BA78CD">
            <wp:extent cx="8772525" cy="2655070"/>
            <wp:effectExtent l="0" t="0" r="0" b="0"/>
            <wp:docPr id="1537321547" name="Рисунок 1537321547" descr="C:\Users\гена\Desktop\пьезометр 6 мкр.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ена\Desktop\пьезометр 6 мкр.b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95053" cy="2661888"/>
                    </a:xfrm>
                    <a:prstGeom prst="rect">
                      <a:avLst/>
                    </a:prstGeom>
                    <a:noFill/>
                    <a:ln>
                      <a:noFill/>
                    </a:ln>
                  </pic:spPr>
                </pic:pic>
              </a:graphicData>
            </a:graphic>
          </wp:inline>
        </w:drawing>
      </w:r>
    </w:p>
    <w:p w:rsidR="001E6B87" w:rsidRDefault="001E6B87" w:rsidP="001E6B87">
      <w:pPr>
        <w:ind w:left="567"/>
        <w:rPr>
          <w:sz w:val="26"/>
          <w:szCs w:val="26"/>
        </w:rPr>
      </w:pPr>
      <w:bookmarkStart w:id="11" w:name="_Toc68843068"/>
      <w:bookmarkStart w:id="12" w:name="_Toc68843390"/>
      <w:bookmarkStart w:id="13" w:name="_Toc101692664"/>
      <w:bookmarkStart w:id="14" w:name="_Toc112500110"/>
      <w:bookmarkStart w:id="15" w:name="_Toc36814969"/>
    </w:p>
    <w:p w:rsidR="001E6B87" w:rsidRDefault="001E6B87" w:rsidP="001E6B87">
      <w:pPr>
        <w:ind w:left="567"/>
      </w:pPr>
      <w:r w:rsidRPr="000502A5">
        <w:rPr>
          <w:sz w:val="26"/>
          <w:szCs w:val="26"/>
        </w:rPr>
        <w:t xml:space="preserve">Рис. </w:t>
      </w:r>
      <w:r>
        <w:rPr>
          <w:sz w:val="26"/>
          <w:szCs w:val="26"/>
        </w:rPr>
        <w:t>1</w:t>
      </w:r>
      <w:r w:rsidRPr="000502A5">
        <w:rPr>
          <w:sz w:val="26"/>
          <w:szCs w:val="26"/>
        </w:rPr>
        <w:t>.1. Пьезометрический графи</w:t>
      </w:r>
      <w:r>
        <w:rPr>
          <w:sz w:val="26"/>
          <w:szCs w:val="26"/>
        </w:rPr>
        <w:t>к до потребителя ул. Комсомольской,15</w:t>
      </w:r>
      <w:r>
        <w:t>.</w:t>
      </w:r>
    </w:p>
    <w:p w:rsidR="001E6B87" w:rsidRDefault="001E6B87" w:rsidP="001E6B87">
      <w:pPr>
        <w:ind w:left="567"/>
      </w:pPr>
    </w:p>
    <w:p w:rsidR="001E6B87" w:rsidRPr="001E6B87" w:rsidRDefault="001E6B87" w:rsidP="00B11AEF">
      <w:pPr>
        <w:pStyle w:val="3"/>
      </w:pPr>
      <w:bookmarkStart w:id="16" w:name="_Toc227154204"/>
      <w:r w:rsidRPr="001E6B87">
        <w:t>Реконструкция котельной №3 по увеличению мощности на 15 МВт.</w:t>
      </w:r>
      <w:bookmarkEnd w:id="16"/>
    </w:p>
    <w:p w:rsidR="001E6B87" w:rsidRDefault="001E6B87" w:rsidP="001E6B87">
      <w:pPr>
        <w:rPr>
          <w:sz w:val="26"/>
          <w:szCs w:val="26"/>
        </w:rPr>
      </w:pPr>
    </w:p>
    <w:p w:rsidR="001E6B87" w:rsidRDefault="001E6B87" w:rsidP="001E6B87">
      <w:pPr>
        <w:ind w:firstLine="709"/>
        <w:jc w:val="both"/>
        <w:rPr>
          <w:sz w:val="26"/>
          <w:szCs w:val="26"/>
        </w:rPr>
      </w:pPr>
      <w:r w:rsidRPr="00F75A1C">
        <w:rPr>
          <w:sz w:val="26"/>
          <w:szCs w:val="26"/>
        </w:rPr>
        <w:t>В существующем здании котельной возможно установит</w:t>
      </w:r>
      <w:r>
        <w:rPr>
          <w:sz w:val="26"/>
          <w:szCs w:val="26"/>
        </w:rPr>
        <w:t>ь водогрейный котел мощностью 15 МВт</w:t>
      </w:r>
      <w:r w:rsidRPr="00F75A1C">
        <w:rPr>
          <w:sz w:val="26"/>
          <w:szCs w:val="26"/>
        </w:rPr>
        <w:t xml:space="preserve"> на месте существующих котлов ДКВР-4/13. Ориентировочная стоимость реконс</w:t>
      </w:r>
      <w:r>
        <w:rPr>
          <w:sz w:val="26"/>
          <w:szCs w:val="26"/>
        </w:rPr>
        <w:t xml:space="preserve">трукции котельной №3 составит </w:t>
      </w:r>
      <w:r w:rsidR="00B931D8">
        <w:rPr>
          <w:sz w:val="26"/>
          <w:szCs w:val="26"/>
        </w:rPr>
        <w:t>86,7</w:t>
      </w:r>
      <w:r w:rsidRPr="00F75A1C">
        <w:rPr>
          <w:sz w:val="26"/>
          <w:szCs w:val="26"/>
        </w:rPr>
        <w:t xml:space="preserve"> млн. рублей без НДС.</w:t>
      </w:r>
    </w:p>
    <w:p w:rsidR="000E64B6" w:rsidRDefault="000E64B6" w:rsidP="001E6B87">
      <w:pPr>
        <w:ind w:left="567"/>
        <w:sectPr w:rsidR="000E64B6" w:rsidSect="001E6B87">
          <w:pgSz w:w="16838" w:h="11906" w:orient="landscape" w:code="9"/>
          <w:pgMar w:top="567" w:right="1134" w:bottom="1701" w:left="1134" w:header="709" w:footer="709" w:gutter="0"/>
          <w:cols w:space="708"/>
          <w:docGrid w:linePitch="360"/>
        </w:sectPr>
      </w:pPr>
    </w:p>
    <w:p w:rsidR="000E64B6" w:rsidRDefault="000E64B6" w:rsidP="001E6B87">
      <w:pPr>
        <w:ind w:left="567"/>
      </w:pPr>
    </w:p>
    <w:p w:rsidR="000E64B6" w:rsidRDefault="000E64B6" w:rsidP="00B11AEF">
      <w:pPr>
        <w:pStyle w:val="20"/>
      </w:pPr>
      <w:bookmarkStart w:id="17" w:name="_Toc227154205"/>
      <w:r w:rsidRPr="000821A4">
        <w:t>Выбор варианта перспективного развития системы теплоснабжения Индустриального района.</w:t>
      </w:r>
      <w:bookmarkEnd w:id="17"/>
      <w:r w:rsidRPr="000821A4">
        <w:t xml:space="preserve"> </w:t>
      </w:r>
    </w:p>
    <w:p w:rsidR="000E64B6" w:rsidRPr="000E64B6" w:rsidRDefault="000E64B6" w:rsidP="000E64B6"/>
    <w:p w:rsidR="000E64B6" w:rsidRPr="00F75A1C" w:rsidRDefault="000E64B6" w:rsidP="000E64B6">
      <w:pPr>
        <w:ind w:firstLine="709"/>
        <w:jc w:val="both"/>
        <w:rPr>
          <w:sz w:val="26"/>
          <w:szCs w:val="26"/>
        </w:rPr>
      </w:pPr>
      <w:r w:rsidRPr="00F75A1C">
        <w:rPr>
          <w:sz w:val="26"/>
          <w:szCs w:val="26"/>
        </w:rPr>
        <w:t>Вариант 1 не требует дополнительных финансовых затрат, а по варианту 2 необходимы затраты в раз</w:t>
      </w:r>
      <w:r>
        <w:rPr>
          <w:sz w:val="26"/>
          <w:szCs w:val="26"/>
        </w:rPr>
        <w:t xml:space="preserve">мере </w:t>
      </w:r>
      <w:r w:rsidR="00B931D8">
        <w:rPr>
          <w:sz w:val="26"/>
          <w:szCs w:val="26"/>
        </w:rPr>
        <w:t>86,7</w:t>
      </w:r>
      <w:r>
        <w:rPr>
          <w:sz w:val="26"/>
          <w:szCs w:val="26"/>
        </w:rPr>
        <w:t xml:space="preserve"> </w:t>
      </w:r>
      <w:r w:rsidRPr="00F75A1C">
        <w:rPr>
          <w:sz w:val="26"/>
          <w:szCs w:val="26"/>
        </w:rPr>
        <w:t>млн.</w:t>
      </w:r>
      <w:r>
        <w:rPr>
          <w:sz w:val="26"/>
          <w:szCs w:val="26"/>
        </w:rPr>
        <w:t xml:space="preserve"> </w:t>
      </w:r>
      <w:r w:rsidRPr="00F75A1C">
        <w:rPr>
          <w:sz w:val="26"/>
          <w:szCs w:val="26"/>
        </w:rPr>
        <w:t>рублей, которые неизбежно приведут к росту тарифа за тепловую энергию.</w:t>
      </w:r>
    </w:p>
    <w:p w:rsidR="000E64B6" w:rsidRDefault="000E64B6" w:rsidP="000E64B6">
      <w:pPr>
        <w:ind w:firstLine="709"/>
        <w:jc w:val="both"/>
        <w:rPr>
          <w:sz w:val="26"/>
          <w:szCs w:val="26"/>
        </w:rPr>
      </w:pPr>
      <w:r w:rsidRPr="00F75A1C">
        <w:rPr>
          <w:sz w:val="26"/>
          <w:szCs w:val="26"/>
        </w:rPr>
        <w:t>Перспективное развитие системы теплоснабжения Индустриального района предлагается осуществить по первому варианту - Расширение зоны действия источников тепловой энергии ПАО «Северсталь».</w:t>
      </w:r>
    </w:p>
    <w:p w:rsidR="002E5936" w:rsidRPr="00F75A1C" w:rsidRDefault="002E5936" w:rsidP="000E64B6">
      <w:pPr>
        <w:ind w:firstLine="709"/>
        <w:jc w:val="both"/>
        <w:rPr>
          <w:sz w:val="26"/>
          <w:szCs w:val="26"/>
        </w:rPr>
      </w:pPr>
    </w:p>
    <w:p w:rsidR="000E64B6" w:rsidRDefault="000E64B6" w:rsidP="00B11AEF">
      <w:pPr>
        <w:pStyle w:val="1"/>
      </w:pPr>
      <w:bookmarkStart w:id="18" w:name="_Toc227154206"/>
      <w:r w:rsidRPr="00586A39">
        <w:t xml:space="preserve">Развитие теплоснабжения </w:t>
      </w:r>
      <w:proofErr w:type="spellStart"/>
      <w:r w:rsidRPr="00586A39">
        <w:t>Заягорбского</w:t>
      </w:r>
      <w:proofErr w:type="spellEnd"/>
      <w:r w:rsidRPr="00586A39">
        <w:t xml:space="preserve"> района.</w:t>
      </w:r>
      <w:bookmarkEnd w:id="18"/>
    </w:p>
    <w:p w:rsidR="000E64B6" w:rsidRDefault="000E64B6" w:rsidP="000E64B6"/>
    <w:p w:rsidR="000E64B6" w:rsidRPr="00F75A1C" w:rsidRDefault="000E64B6" w:rsidP="000E64B6">
      <w:pPr>
        <w:pStyle w:val="a5"/>
      </w:pPr>
      <w:r w:rsidRPr="00242994">
        <w:t xml:space="preserve">В системе теплоснабжения </w:t>
      </w:r>
      <w:proofErr w:type="spellStart"/>
      <w:r w:rsidRPr="00242994">
        <w:t>Заягорбского</w:t>
      </w:r>
      <w:proofErr w:type="spellEnd"/>
      <w:r w:rsidRPr="00242994">
        <w:t xml:space="preserve"> района задействованы 2 котельные - №1 и </w:t>
      </w:r>
      <w:r w:rsidRPr="00F75A1C">
        <w:t xml:space="preserve">№2. Обе котельные объединены по сетевой воде перемычками в магистральных тепловых сетях. В отопительный период каждая из котельных имеет свою зону действия. В </w:t>
      </w:r>
      <w:proofErr w:type="spellStart"/>
      <w:r w:rsidRPr="00F75A1C">
        <w:t>межотопительный</w:t>
      </w:r>
      <w:proofErr w:type="spellEnd"/>
      <w:r w:rsidRPr="00F75A1C">
        <w:t xml:space="preserve"> период работает одна из котельных на общую тепловую сеть. </w:t>
      </w:r>
    </w:p>
    <w:p w:rsidR="000E64B6" w:rsidRPr="00F75A1C" w:rsidRDefault="000E64B6" w:rsidP="000E64B6">
      <w:pPr>
        <w:pStyle w:val="a5"/>
      </w:pPr>
      <w:r w:rsidRPr="00F75A1C">
        <w:t>Котельная №1 имеет</w:t>
      </w:r>
      <w:r w:rsidRPr="002E5936">
        <w:t xml:space="preserve"> </w:t>
      </w:r>
      <w:r>
        <w:t>дефицит</w:t>
      </w:r>
      <w:r w:rsidRPr="002E5936">
        <w:t xml:space="preserve"> </w:t>
      </w:r>
      <w:r w:rsidRPr="00F75A1C">
        <w:t>тепловой</w:t>
      </w:r>
      <w:r>
        <w:t xml:space="preserve"> мощности в 2025 году – 0,85</w:t>
      </w:r>
      <w:r w:rsidRPr="00F75A1C">
        <w:t xml:space="preserve"> Гкал/ч, </w:t>
      </w:r>
      <w:r>
        <w:t>в перспективе к 2045 году – дефицит -8,6</w:t>
      </w:r>
      <w:r w:rsidRPr="00F75A1C">
        <w:t xml:space="preserve"> Гкал/ч.</w:t>
      </w:r>
    </w:p>
    <w:p w:rsidR="000E64B6" w:rsidRPr="00F75A1C" w:rsidRDefault="000E64B6" w:rsidP="000E64B6">
      <w:pPr>
        <w:pStyle w:val="a5"/>
      </w:pPr>
      <w:r w:rsidRPr="00F75A1C">
        <w:t xml:space="preserve">Котельная №2 имеет </w:t>
      </w:r>
      <w:r>
        <w:t xml:space="preserve">дефицит тепловой мощности в 2025 году 9,9 </w:t>
      </w:r>
      <w:r w:rsidRPr="00F75A1C">
        <w:t xml:space="preserve">Гкал/ч, </w:t>
      </w:r>
      <w:r>
        <w:t>в перспективе к 2045 году – дефицит -12,9</w:t>
      </w:r>
      <w:r w:rsidRPr="00F75A1C">
        <w:t xml:space="preserve"> Гкал/ч.</w:t>
      </w:r>
    </w:p>
    <w:p w:rsidR="000E64B6" w:rsidRPr="00382A54" w:rsidRDefault="000E64B6" w:rsidP="000E64B6">
      <w:pPr>
        <w:pStyle w:val="a5"/>
      </w:pPr>
      <w:r w:rsidRPr="00F75A1C">
        <w:t>Для устранения дефицита теп</w:t>
      </w:r>
      <w:r>
        <w:t>л</w:t>
      </w:r>
      <w:r w:rsidRPr="00F75A1C">
        <w:t>овой мощности на котельн</w:t>
      </w:r>
      <w:r>
        <w:t>ых №1 и</w:t>
      </w:r>
      <w:r w:rsidRPr="00F75A1C">
        <w:t xml:space="preserve"> №2 предлагается:</w:t>
      </w:r>
    </w:p>
    <w:p w:rsidR="000E64B6" w:rsidRDefault="000E64B6" w:rsidP="000E64B6"/>
    <w:p w:rsidR="000E64B6" w:rsidRDefault="000E64B6" w:rsidP="00B11AEF">
      <w:pPr>
        <w:pStyle w:val="20"/>
      </w:pPr>
      <w:bookmarkStart w:id="19" w:name="_Toc227154207"/>
      <w:r>
        <w:t>Котельная №1.</w:t>
      </w:r>
      <w:bookmarkEnd w:id="19"/>
      <w:r>
        <w:t xml:space="preserve"> </w:t>
      </w:r>
    </w:p>
    <w:p w:rsidR="000E64B6" w:rsidRPr="000E64B6" w:rsidRDefault="000E64B6" w:rsidP="000E64B6">
      <w:pPr>
        <w:jc w:val="right"/>
        <w:rPr>
          <w:sz w:val="26"/>
          <w:szCs w:val="26"/>
        </w:rPr>
      </w:pPr>
      <w:r w:rsidRPr="000E64B6">
        <w:rPr>
          <w:sz w:val="26"/>
          <w:szCs w:val="26"/>
        </w:rPr>
        <w:t xml:space="preserve">Таблица </w:t>
      </w:r>
      <w:r w:rsidR="00B11AEF">
        <w:rPr>
          <w:sz w:val="26"/>
          <w:szCs w:val="26"/>
        </w:rPr>
        <w:t>2</w:t>
      </w:r>
      <w:r w:rsidRPr="000E64B6">
        <w:rPr>
          <w:sz w:val="26"/>
          <w:szCs w:val="26"/>
        </w:rPr>
        <w:t>.1.</w:t>
      </w:r>
    </w:p>
    <w:tbl>
      <w:tblPr>
        <w:tblStyle w:val="af3"/>
        <w:tblW w:w="9842" w:type="dxa"/>
        <w:tblLook w:val="04A0" w:firstRow="1" w:lastRow="0" w:firstColumn="1" w:lastColumn="0" w:noHBand="0" w:noVBand="1"/>
      </w:tblPr>
      <w:tblGrid>
        <w:gridCol w:w="2460"/>
        <w:gridCol w:w="2780"/>
        <w:gridCol w:w="2141"/>
        <w:gridCol w:w="2461"/>
      </w:tblGrid>
      <w:tr w:rsidR="000E64B6" w:rsidRPr="00610C33" w:rsidTr="00582C91">
        <w:trPr>
          <w:trHeight w:val="1221"/>
        </w:trPr>
        <w:tc>
          <w:tcPr>
            <w:tcW w:w="2460" w:type="dxa"/>
            <w:vAlign w:val="center"/>
          </w:tcPr>
          <w:p w:rsidR="000E64B6" w:rsidRPr="00610C33" w:rsidRDefault="000E64B6" w:rsidP="00582C91">
            <w:pPr>
              <w:pStyle w:val="ConsPlusNormal"/>
              <w:jc w:val="center"/>
            </w:pPr>
            <w:r w:rsidRPr="00610C33">
              <w:t>Система теплоснабжения</w:t>
            </w:r>
          </w:p>
        </w:tc>
        <w:tc>
          <w:tcPr>
            <w:tcW w:w="2780" w:type="dxa"/>
            <w:vAlign w:val="center"/>
          </w:tcPr>
          <w:p w:rsidR="000E64B6" w:rsidRPr="00610C33" w:rsidRDefault="000E64B6" w:rsidP="00582C91">
            <w:pPr>
              <w:pStyle w:val="ConsPlusNormal"/>
              <w:jc w:val="center"/>
            </w:pPr>
            <w:r w:rsidRPr="00610C33">
              <w:t>Техническая сущность</w:t>
            </w:r>
          </w:p>
          <w:p w:rsidR="000E64B6" w:rsidRPr="00610C33" w:rsidRDefault="000E64B6" w:rsidP="00582C91">
            <w:pPr>
              <w:pStyle w:val="ConsPlusNormal"/>
              <w:jc w:val="center"/>
            </w:pPr>
            <w:r w:rsidRPr="00610C33">
              <w:t>предложений</w:t>
            </w:r>
          </w:p>
        </w:tc>
        <w:tc>
          <w:tcPr>
            <w:tcW w:w="2141" w:type="dxa"/>
            <w:vAlign w:val="center"/>
          </w:tcPr>
          <w:p w:rsidR="000E64B6" w:rsidRPr="00610C33" w:rsidRDefault="000E64B6" w:rsidP="00582C91">
            <w:pPr>
              <w:pStyle w:val="ConsPlusNormal"/>
              <w:jc w:val="center"/>
            </w:pPr>
            <w:r w:rsidRPr="00610C33">
              <w:t>Цели предложений</w:t>
            </w:r>
          </w:p>
          <w:p w:rsidR="000E64B6" w:rsidRPr="00610C33" w:rsidRDefault="000E64B6" w:rsidP="00582C91">
            <w:pPr>
              <w:pStyle w:val="ConsPlusNormal"/>
              <w:jc w:val="center"/>
            </w:pPr>
          </w:p>
        </w:tc>
        <w:tc>
          <w:tcPr>
            <w:tcW w:w="2461" w:type="dxa"/>
            <w:vAlign w:val="center"/>
          </w:tcPr>
          <w:p w:rsidR="000E64B6" w:rsidRPr="00610C33" w:rsidRDefault="000E64B6" w:rsidP="00582C91">
            <w:pPr>
              <w:pStyle w:val="ConsPlusNormal"/>
              <w:jc w:val="center"/>
            </w:pPr>
            <w:r w:rsidRPr="00610C33">
              <w:t>Год</w:t>
            </w:r>
          </w:p>
          <w:p w:rsidR="000E64B6" w:rsidRPr="00610C33" w:rsidRDefault="000E64B6" w:rsidP="00582C91">
            <w:pPr>
              <w:pStyle w:val="ConsPlusNormal"/>
              <w:jc w:val="center"/>
            </w:pPr>
            <w:r w:rsidRPr="00610C33">
              <w:t>реализации</w:t>
            </w:r>
          </w:p>
        </w:tc>
      </w:tr>
      <w:tr w:rsidR="000E64B6" w:rsidRPr="00610C33" w:rsidTr="00582C91">
        <w:trPr>
          <w:trHeight w:val="439"/>
        </w:trPr>
        <w:tc>
          <w:tcPr>
            <w:tcW w:w="2460" w:type="dxa"/>
            <w:vAlign w:val="center"/>
          </w:tcPr>
          <w:p w:rsidR="000E64B6" w:rsidRPr="00610C33" w:rsidRDefault="000E64B6" w:rsidP="00582C91">
            <w:pPr>
              <w:pStyle w:val="ConsPlusNormal"/>
              <w:jc w:val="center"/>
            </w:pPr>
            <w:proofErr w:type="spellStart"/>
            <w:r w:rsidRPr="00610C33">
              <w:t>Заягорбский</w:t>
            </w:r>
            <w:proofErr w:type="spellEnd"/>
          </w:p>
          <w:p w:rsidR="000E64B6" w:rsidRPr="00610C33" w:rsidRDefault="000E64B6" w:rsidP="00582C91">
            <w:pPr>
              <w:pStyle w:val="ConsPlusNormal"/>
              <w:jc w:val="center"/>
            </w:pPr>
            <w:r w:rsidRPr="00610C33">
              <w:t>район.</w:t>
            </w:r>
          </w:p>
          <w:p w:rsidR="000E64B6" w:rsidRPr="00610C33" w:rsidRDefault="000E64B6" w:rsidP="00582C91">
            <w:pPr>
              <w:pStyle w:val="ConsPlusNormal"/>
              <w:jc w:val="center"/>
            </w:pPr>
            <w:r w:rsidRPr="00610C33">
              <w:t>Котельная №1.</w:t>
            </w:r>
          </w:p>
        </w:tc>
        <w:tc>
          <w:tcPr>
            <w:tcW w:w="2780" w:type="dxa"/>
            <w:vAlign w:val="center"/>
          </w:tcPr>
          <w:p w:rsidR="000E64B6" w:rsidRPr="00610C33" w:rsidRDefault="000E64B6" w:rsidP="00582C91">
            <w:pPr>
              <w:pStyle w:val="ConsPlusNormal"/>
              <w:jc w:val="center"/>
            </w:pPr>
            <w:r w:rsidRPr="00610C33">
              <w:rPr>
                <w:color w:val="000000"/>
              </w:rPr>
              <w:t>Режимно-наладочные испытания котловПТВМ-50 №№2,3 на котельной №1 с доведением тепловой мощности до паспортной.</w:t>
            </w:r>
          </w:p>
        </w:tc>
        <w:tc>
          <w:tcPr>
            <w:tcW w:w="2141" w:type="dxa"/>
            <w:vAlign w:val="center"/>
          </w:tcPr>
          <w:p w:rsidR="000E64B6" w:rsidRPr="00610C33" w:rsidRDefault="000E64B6" w:rsidP="00582C91">
            <w:pPr>
              <w:pStyle w:val="ConsPlusNormal"/>
              <w:jc w:val="center"/>
            </w:pPr>
            <w:r w:rsidRPr="00610C33">
              <w:t>Увеличение располагаемой мощности котельной</w:t>
            </w:r>
          </w:p>
        </w:tc>
        <w:tc>
          <w:tcPr>
            <w:tcW w:w="2461" w:type="dxa"/>
            <w:vAlign w:val="center"/>
          </w:tcPr>
          <w:p w:rsidR="000E64B6" w:rsidRPr="00610C33" w:rsidRDefault="000E64B6" w:rsidP="00582C91">
            <w:pPr>
              <w:pStyle w:val="ConsPlusNormal"/>
              <w:jc w:val="center"/>
            </w:pPr>
            <w:r w:rsidRPr="00610C33">
              <w:t>2027</w:t>
            </w:r>
          </w:p>
        </w:tc>
      </w:tr>
      <w:tr w:rsidR="000E64B6" w:rsidRPr="00610C33" w:rsidTr="00582C91">
        <w:trPr>
          <w:trHeight w:val="439"/>
        </w:trPr>
        <w:tc>
          <w:tcPr>
            <w:tcW w:w="2460" w:type="dxa"/>
            <w:vAlign w:val="center"/>
          </w:tcPr>
          <w:p w:rsidR="000E64B6" w:rsidRPr="00610C33" w:rsidRDefault="000E64B6" w:rsidP="00582C91">
            <w:pPr>
              <w:pStyle w:val="ConsPlusNormal"/>
              <w:jc w:val="center"/>
            </w:pPr>
            <w:proofErr w:type="spellStart"/>
            <w:r w:rsidRPr="00610C33">
              <w:t>Заягорбский</w:t>
            </w:r>
            <w:proofErr w:type="spellEnd"/>
          </w:p>
          <w:p w:rsidR="000E64B6" w:rsidRPr="00610C33" w:rsidRDefault="000E64B6" w:rsidP="00582C91">
            <w:pPr>
              <w:pStyle w:val="ConsPlusNormal"/>
              <w:jc w:val="center"/>
            </w:pPr>
            <w:r w:rsidRPr="00610C33">
              <w:t>район.</w:t>
            </w:r>
          </w:p>
          <w:p w:rsidR="000E64B6" w:rsidRPr="00610C33" w:rsidRDefault="000E64B6" w:rsidP="00582C91">
            <w:pPr>
              <w:pStyle w:val="ConsPlusNormal"/>
              <w:jc w:val="center"/>
            </w:pPr>
            <w:r w:rsidRPr="00610C33">
              <w:t>Котельная №1.</w:t>
            </w:r>
          </w:p>
        </w:tc>
        <w:tc>
          <w:tcPr>
            <w:tcW w:w="2780" w:type="dxa"/>
            <w:vAlign w:val="center"/>
          </w:tcPr>
          <w:p w:rsidR="000E64B6" w:rsidRPr="00610C33" w:rsidRDefault="000E64B6" w:rsidP="00582C91">
            <w:pPr>
              <w:pStyle w:val="ConsPlusNormal"/>
              <w:jc w:val="center"/>
              <w:rPr>
                <w:color w:val="000000"/>
              </w:rPr>
            </w:pPr>
            <w:r>
              <w:rPr>
                <w:color w:val="000000"/>
              </w:rPr>
              <w:t>Реконструкция котельной – замена котла ДКВР-10/13-150ГМ на водогрейный котел КВГМ-10.</w:t>
            </w:r>
          </w:p>
        </w:tc>
        <w:tc>
          <w:tcPr>
            <w:tcW w:w="2141" w:type="dxa"/>
            <w:vAlign w:val="center"/>
          </w:tcPr>
          <w:p w:rsidR="000E64B6" w:rsidRPr="00610C33" w:rsidRDefault="000E64B6" w:rsidP="00582C91">
            <w:pPr>
              <w:pStyle w:val="ConsPlusNormal"/>
              <w:jc w:val="center"/>
            </w:pPr>
            <w:r w:rsidRPr="00610C33">
              <w:rPr>
                <w:color w:val="000000"/>
              </w:rPr>
              <w:t>Устранение дефицита тепловой мощности котельной №1.</w:t>
            </w:r>
          </w:p>
        </w:tc>
        <w:tc>
          <w:tcPr>
            <w:tcW w:w="2461" w:type="dxa"/>
            <w:vAlign w:val="center"/>
          </w:tcPr>
          <w:p w:rsidR="000E64B6" w:rsidRPr="00610C33" w:rsidRDefault="000E64B6" w:rsidP="00582C91">
            <w:pPr>
              <w:pStyle w:val="ConsPlusNormal"/>
              <w:jc w:val="center"/>
            </w:pPr>
            <w:r w:rsidRPr="00610C33">
              <w:t>2027-2028</w:t>
            </w:r>
          </w:p>
        </w:tc>
      </w:tr>
    </w:tbl>
    <w:p w:rsidR="000E64B6" w:rsidRDefault="000E64B6" w:rsidP="000E64B6"/>
    <w:p w:rsidR="002E5936" w:rsidRDefault="002E5936" w:rsidP="000E64B6"/>
    <w:p w:rsidR="002E5936" w:rsidRDefault="002E5936" w:rsidP="000E64B6"/>
    <w:p w:rsidR="002E5936" w:rsidRDefault="002E5936" w:rsidP="000E64B6"/>
    <w:p w:rsidR="00B26F92" w:rsidRDefault="00B26F92" w:rsidP="00B11AEF">
      <w:pPr>
        <w:pStyle w:val="20"/>
      </w:pPr>
      <w:bookmarkStart w:id="20" w:name="_Toc227154208"/>
      <w:r>
        <w:lastRenderedPageBreak/>
        <w:t>Котельная №2.</w:t>
      </w:r>
      <w:bookmarkEnd w:id="20"/>
    </w:p>
    <w:p w:rsidR="000E64B6" w:rsidRDefault="000E64B6" w:rsidP="000E64B6"/>
    <w:p w:rsidR="00B26F92" w:rsidRPr="00B26F92" w:rsidRDefault="00B26F92" w:rsidP="00B26F92">
      <w:pPr>
        <w:jc w:val="right"/>
        <w:rPr>
          <w:sz w:val="26"/>
          <w:szCs w:val="26"/>
        </w:rPr>
      </w:pPr>
      <w:r w:rsidRPr="00B26F92">
        <w:rPr>
          <w:sz w:val="26"/>
          <w:szCs w:val="26"/>
        </w:rPr>
        <w:t xml:space="preserve">Таблица </w:t>
      </w:r>
      <w:r w:rsidR="00B11AEF">
        <w:rPr>
          <w:sz w:val="26"/>
          <w:szCs w:val="26"/>
        </w:rPr>
        <w:t>2</w:t>
      </w:r>
      <w:r w:rsidRPr="00B26F92">
        <w:rPr>
          <w:sz w:val="26"/>
          <w:szCs w:val="26"/>
        </w:rPr>
        <w:t>.2.</w:t>
      </w:r>
    </w:p>
    <w:tbl>
      <w:tblPr>
        <w:tblStyle w:val="af3"/>
        <w:tblW w:w="9842" w:type="dxa"/>
        <w:tblLook w:val="04A0" w:firstRow="1" w:lastRow="0" w:firstColumn="1" w:lastColumn="0" w:noHBand="0" w:noVBand="1"/>
      </w:tblPr>
      <w:tblGrid>
        <w:gridCol w:w="2460"/>
        <w:gridCol w:w="2780"/>
        <w:gridCol w:w="2141"/>
        <w:gridCol w:w="2461"/>
      </w:tblGrid>
      <w:tr w:rsidR="00B26F92" w:rsidRPr="00610C33" w:rsidTr="00582C91">
        <w:trPr>
          <w:trHeight w:val="1221"/>
        </w:trPr>
        <w:tc>
          <w:tcPr>
            <w:tcW w:w="2460" w:type="dxa"/>
            <w:vAlign w:val="center"/>
          </w:tcPr>
          <w:p w:rsidR="00B26F92" w:rsidRPr="00610C33" w:rsidRDefault="00B26F92" w:rsidP="00582C91">
            <w:pPr>
              <w:pStyle w:val="ConsPlusNormal"/>
              <w:jc w:val="center"/>
            </w:pPr>
            <w:r w:rsidRPr="00610C33">
              <w:t>Система теплоснабжения</w:t>
            </w:r>
          </w:p>
        </w:tc>
        <w:tc>
          <w:tcPr>
            <w:tcW w:w="2780" w:type="dxa"/>
            <w:vAlign w:val="center"/>
          </w:tcPr>
          <w:p w:rsidR="00B26F92" w:rsidRPr="00610C33" w:rsidRDefault="00B26F92" w:rsidP="00582C91">
            <w:pPr>
              <w:pStyle w:val="ConsPlusNormal"/>
              <w:jc w:val="center"/>
            </w:pPr>
            <w:r w:rsidRPr="00610C33">
              <w:t>Техническая сущность</w:t>
            </w:r>
          </w:p>
          <w:p w:rsidR="00B26F92" w:rsidRPr="00610C33" w:rsidRDefault="00B26F92" w:rsidP="00582C91">
            <w:pPr>
              <w:pStyle w:val="ConsPlusNormal"/>
              <w:jc w:val="center"/>
            </w:pPr>
            <w:r w:rsidRPr="00610C33">
              <w:t>предложений</w:t>
            </w:r>
          </w:p>
        </w:tc>
        <w:tc>
          <w:tcPr>
            <w:tcW w:w="2141" w:type="dxa"/>
            <w:vAlign w:val="center"/>
          </w:tcPr>
          <w:p w:rsidR="00B26F92" w:rsidRPr="00610C33" w:rsidRDefault="00B26F92" w:rsidP="00582C91">
            <w:pPr>
              <w:pStyle w:val="ConsPlusNormal"/>
              <w:jc w:val="center"/>
            </w:pPr>
            <w:r w:rsidRPr="00610C33">
              <w:t>Цели предложений</w:t>
            </w:r>
          </w:p>
          <w:p w:rsidR="00B26F92" w:rsidRPr="00610C33" w:rsidRDefault="00B26F92" w:rsidP="00582C91">
            <w:pPr>
              <w:pStyle w:val="ConsPlusNormal"/>
              <w:jc w:val="center"/>
            </w:pPr>
          </w:p>
        </w:tc>
        <w:tc>
          <w:tcPr>
            <w:tcW w:w="2461" w:type="dxa"/>
            <w:vAlign w:val="center"/>
          </w:tcPr>
          <w:p w:rsidR="00B26F92" w:rsidRPr="00610C33" w:rsidRDefault="00B26F92" w:rsidP="00582C91">
            <w:pPr>
              <w:pStyle w:val="ConsPlusNormal"/>
              <w:jc w:val="center"/>
            </w:pPr>
            <w:r w:rsidRPr="00610C33">
              <w:t>Год</w:t>
            </w:r>
          </w:p>
          <w:p w:rsidR="00B26F92" w:rsidRPr="00610C33" w:rsidRDefault="00B26F92" w:rsidP="00582C91">
            <w:pPr>
              <w:pStyle w:val="ConsPlusNormal"/>
              <w:jc w:val="center"/>
            </w:pPr>
            <w:r w:rsidRPr="00610C33">
              <w:t>реализации</w:t>
            </w:r>
          </w:p>
        </w:tc>
      </w:tr>
      <w:tr w:rsidR="00B26F92" w:rsidRPr="00610C33" w:rsidTr="00582C91">
        <w:trPr>
          <w:trHeight w:val="439"/>
        </w:trPr>
        <w:tc>
          <w:tcPr>
            <w:tcW w:w="2460" w:type="dxa"/>
            <w:vAlign w:val="center"/>
          </w:tcPr>
          <w:p w:rsidR="00B26F92" w:rsidRPr="00610C33" w:rsidRDefault="00B26F92" w:rsidP="00582C91">
            <w:pPr>
              <w:pStyle w:val="ConsPlusNormal"/>
              <w:jc w:val="center"/>
            </w:pPr>
            <w:proofErr w:type="spellStart"/>
            <w:r w:rsidRPr="00610C33">
              <w:t>Заягорбский</w:t>
            </w:r>
            <w:proofErr w:type="spellEnd"/>
          </w:p>
          <w:p w:rsidR="00B26F92" w:rsidRPr="00610C33" w:rsidRDefault="00B26F92" w:rsidP="00582C91">
            <w:pPr>
              <w:pStyle w:val="ConsPlusNormal"/>
              <w:jc w:val="center"/>
            </w:pPr>
            <w:r w:rsidRPr="00610C33">
              <w:t>район.</w:t>
            </w:r>
          </w:p>
          <w:p w:rsidR="00B26F92" w:rsidRPr="00610C33" w:rsidRDefault="00B26F92" w:rsidP="00582C91">
            <w:pPr>
              <w:pStyle w:val="ConsPlusNormal"/>
              <w:jc w:val="center"/>
            </w:pPr>
            <w:r w:rsidRPr="00610C33">
              <w:t>Котельная №2.</w:t>
            </w:r>
          </w:p>
        </w:tc>
        <w:tc>
          <w:tcPr>
            <w:tcW w:w="2780" w:type="dxa"/>
            <w:vAlign w:val="center"/>
          </w:tcPr>
          <w:p w:rsidR="00B26F92" w:rsidRPr="00610C33" w:rsidRDefault="00B26F92" w:rsidP="00582C91">
            <w:pPr>
              <w:pStyle w:val="ConsPlusNormal"/>
              <w:jc w:val="center"/>
            </w:pPr>
            <w:r w:rsidRPr="00610C33">
              <w:rPr>
                <w:color w:val="000000"/>
              </w:rPr>
              <w:t>Режимно-наладочные испытания котла КВГМ-100 №№1, 2, ДКВР-20/13 №3 на котельной №2 с доведением тепловой мощности до паспортной</w:t>
            </w:r>
          </w:p>
        </w:tc>
        <w:tc>
          <w:tcPr>
            <w:tcW w:w="2141" w:type="dxa"/>
            <w:vAlign w:val="center"/>
          </w:tcPr>
          <w:p w:rsidR="00B26F92" w:rsidRPr="00610C33" w:rsidRDefault="00B26F92" w:rsidP="00582C91">
            <w:pPr>
              <w:pStyle w:val="ConsPlusNormal"/>
              <w:jc w:val="center"/>
            </w:pPr>
            <w:r w:rsidRPr="00610C33">
              <w:t>Увеличение располагаемой мощности котельной</w:t>
            </w:r>
          </w:p>
        </w:tc>
        <w:tc>
          <w:tcPr>
            <w:tcW w:w="2461" w:type="dxa"/>
            <w:vAlign w:val="center"/>
          </w:tcPr>
          <w:p w:rsidR="00B26F92" w:rsidRPr="00610C33" w:rsidRDefault="00B26F92" w:rsidP="00582C91">
            <w:pPr>
              <w:pStyle w:val="ConsPlusNormal"/>
              <w:jc w:val="center"/>
            </w:pPr>
            <w:r w:rsidRPr="00610C33">
              <w:t>2027</w:t>
            </w:r>
          </w:p>
        </w:tc>
      </w:tr>
    </w:tbl>
    <w:p w:rsidR="00B26F92" w:rsidRDefault="00B26F92" w:rsidP="000E64B6"/>
    <w:p w:rsidR="00B26F92" w:rsidRDefault="00B26F92" w:rsidP="00B11AEF">
      <w:pPr>
        <w:pStyle w:val="20"/>
      </w:pPr>
      <w:bookmarkStart w:id="21" w:name="_Toc227154209"/>
      <w:r>
        <w:t>БМК-26.</w:t>
      </w:r>
      <w:bookmarkEnd w:id="21"/>
    </w:p>
    <w:p w:rsidR="00B26F92" w:rsidRDefault="00B26F92" w:rsidP="000E64B6"/>
    <w:p w:rsidR="00B26F92" w:rsidRPr="00610C33" w:rsidRDefault="00B26F92" w:rsidP="00B26F92">
      <w:pPr>
        <w:pStyle w:val="a5"/>
      </w:pPr>
      <w:r>
        <w:t xml:space="preserve">Для обеспечения тепловой энергией перспективного 26 микрорайона единая теплоснабжающая организация МУП города Череповца «Теплоэнергия», согласно пункта 100 Методических указаний по разработке схем теплоснабжения, утвержденных приказом Минэнерго России от 5 марта 2019 года №212, предлагает строительство в 26 микрорайоне </w:t>
      </w:r>
      <w:proofErr w:type="spellStart"/>
      <w:r>
        <w:t>блочно</w:t>
      </w:r>
      <w:proofErr w:type="spellEnd"/>
      <w:r>
        <w:t xml:space="preserve">-модульной газовой котельной </w:t>
      </w:r>
      <w:proofErr w:type="spellStart"/>
      <w:r>
        <w:t>теплопроизводительностью</w:t>
      </w:r>
      <w:proofErr w:type="spellEnd"/>
      <w:r>
        <w:t xml:space="preserve"> 40 МВт с отдельным контуром тепловых сетей. Данное предложение отражено в письме №6311/16/25-Т от 07.08.2025.</w:t>
      </w:r>
    </w:p>
    <w:p w:rsidR="00B26F92" w:rsidRDefault="00B26F92" w:rsidP="000E64B6"/>
    <w:p w:rsidR="00B26F92" w:rsidRDefault="00B26F92" w:rsidP="00B11AEF">
      <w:pPr>
        <w:pStyle w:val="1"/>
      </w:pPr>
      <w:bookmarkStart w:id="22" w:name="_Toc227154210"/>
      <w:r w:rsidRPr="006A3E1C">
        <w:t>Развитие теплоснабжения Северного района.</w:t>
      </w:r>
      <w:bookmarkEnd w:id="22"/>
    </w:p>
    <w:p w:rsidR="00B26F92" w:rsidRPr="00E06A51" w:rsidRDefault="00B26F92" w:rsidP="00B26F92"/>
    <w:p w:rsidR="00B26F92" w:rsidRPr="00F75A1C" w:rsidRDefault="00B26F92" w:rsidP="00B26F92">
      <w:pPr>
        <w:pStyle w:val="a5"/>
        <w:jc w:val="both"/>
      </w:pPr>
      <w:r w:rsidRPr="00F75A1C">
        <w:t>В системе теплоснабжения Северного района задействованы две котельные – Северная и №10. В работе находится котельная Северная, котельная №10 – в резерве.</w:t>
      </w:r>
    </w:p>
    <w:p w:rsidR="00B26F92" w:rsidRPr="00F75A1C" w:rsidRDefault="00B26F92" w:rsidP="00B26F92">
      <w:pPr>
        <w:pStyle w:val="a5"/>
        <w:jc w:val="both"/>
      </w:pPr>
      <w:r w:rsidRPr="00F75A1C">
        <w:t xml:space="preserve">Котельная Северная </w:t>
      </w:r>
      <w:r>
        <w:t xml:space="preserve">будет </w:t>
      </w:r>
      <w:r w:rsidRPr="00F75A1C">
        <w:t>имеет резерв теп</w:t>
      </w:r>
      <w:r>
        <w:t xml:space="preserve">ловой мощности </w:t>
      </w:r>
      <w:r w:rsidRPr="00F75A1C">
        <w:t>в</w:t>
      </w:r>
      <w:r>
        <w:t xml:space="preserve"> перспективе к 2045 году 4,48</w:t>
      </w:r>
      <w:r w:rsidRPr="00F75A1C">
        <w:t xml:space="preserve"> Гкал/ч.</w:t>
      </w:r>
    </w:p>
    <w:p w:rsidR="00B26F92" w:rsidRDefault="00B26F92" w:rsidP="00B26F92">
      <w:pPr>
        <w:pStyle w:val="a5"/>
        <w:jc w:val="both"/>
      </w:pPr>
      <w:r w:rsidRPr="00F75A1C">
        <w:t xml:space="preserve">Для перспективного развития теплоснабжения Северного района достаточно существующей тепловой мощности котельной </w:t>
      </w:r>
      <w:r>
        <w:t>Северная.</w:t>
      </w:r>
    </w:p>
    <w:p w:rsidR="00B26F92" w:rsidRDefault="00B26F92" w:rsidP="00B26F92">
      <w:pPr>
        <w:pStyle w:val="a5"/>
      </w:pPr>
      <w:r>
        <w:t>В случае аварийных ситуаций предлагается использовать котельную №10.</w:t>
      </w:r>
    </w:p>
    <w:p w:rsidR="002E5936" w:rsidRDefault="002E5936" w:rsidP="00B26F92">
      <w:pPr>
        <w:pStyle w:val="a5"/>
      </w:pPr>
    </w:p>
    <w:p w:rsidR="00B26F92" w:rsidRDefault="00B26F92" w:rsidP="00B11AEF">
      <w:pPr>
        <w:pStyle w:val="1"/>
      </w:pPr>
      <w:bookmarkStart w:id="23" w:name="_Toc227154211"/>
      <w:r w:rsidRPr="006A3E1C">
        <w:t xml:space="preserve">Развитие теплоснабжения </w:t>
      </w:r>
      <w:proofErr w:type="spellStart"/>
      <w:r w:rsidRPr="006A3E1C">
        <w:t>Зашекснинского</w:t>
      </w:r>
      <w:proofErr w:type="spellEnd"/>
      <w:r w:rsidRPr="006A3E1C">
        <w:t xml:space="preserve"> района.</w:t>
      </w:r>
      <w:bookmarkEnd w:id="23"/>
    </w:p>
    <w:p w:rsidR="00B26F92" w:rsidRPr="00E06A51" w:rsidRDefault="00B26F92" w:rsidP="00B26F92"/>
    <w:p w:rsidR="00B26F92" w:rsidRDefault="00B26F92" w:rsidP="00B26F92">
      <w:pPr>
        <w:pStyle w:val="a5"/>
      </w:pPr>
      <w:r>
        <w:t xml:space="preserve">В системе теплоснабжения </w:t>
      </w:r>
      <w:proofErr w:type="spellStart"/>
      <w:r>
        <w:t>Зашекснинского</w:t>
      </w:r>
      <w:proofErr w:type="spellEnd"/>
      <w:r>
        <w:t xml:space="preserve"> района задействована котельная Южная.</w:t>
      </w:r>
      <w:r w:rsidRPr="002225E2">
        <w:t xml:space="preserve"> </w:t>
      </w:r>
    </w:p>
    <w:p w:rsidR="00B26F92" w:rsidRPr="002E5936" w:rsidRDefault="00B26F92" w:rsidP="00B26F92">
      <w:pPr>
        <w:pStyle w:val="a5"/>
      </w:pPr>
      <w:r>
        <w:t>Согласно Генеральному плану города Череповца п</w:t>
      </w:r>
      <w:r w:rsidRPr="004C740A">
        <w:t xml:space="preserve">ри долгосрочном прогнозе развития будет осуществляться застройка жилыми и общественно-деловыми зданиями восточной части </w:t>
      </w:r>
      <w:proofErr w:type="spellStart"/>
      <w:r w:rsidRPr="004C740A">
        <w:t>Зашекснинского</w:t>
      </w:r>
      <w:proofErr w:type="spellEnd"/>
      <w:r w:rsidRPr="004C740A">
        <w:t xml:space="preserve"> района.</w:t>
      </w:r>
      <w:r w:rsidRPr="002E5936">
        <w:t xml:space="preserve"> </w:t>
      </w:r>
    </w:p>
    <w:p w:rsidR="00B26F92" w:rsidRDefault="00B26F92" w:rsidP="00B26F92">
      <w:pPr>
        <w:pStyle w:val="a5"/>
      </w:pPr>
      <w:r>
        <w:t>Радиус эффективного теплоснабжения котельной Южная позволяет обеспечивать тепловой энергией перспективных потребителей, расположенных по Генеральному плану города Череповца до Южного шоссе.</w:t>
      </w:r>
    </w:p>
    <w:p w:rsidR="00B26F92" w:rsidRDefault="00B26F92" w:rsidP="00B26F92">
      <w:pPr>
        <w:pStyle w:val="a5"/>
        <w:sectPr w:rsidR="00B26F92" w:rsidSect="000E64B6">
          <w:pgSz w:w="11906" w:h="16838" w:code="9"/>
          <w:pgMar w:top="1134" w:right="567" w:bottom="1134" w:left="1701" w:header="709" w:footer="709" w:gutter="0"/>
          <w:cols w:space="708"/>
          <w:docGrid w:linePitch="360"/>
        </w:sectPr>
      </w:pPr>
      <w:r>
        <w:t xml:space="preserve">При этом котельная Южная в 2045 году, при условии выполнения застройщиками «Требований энергетической эффективности зданий, строений, </w:t>
      </w:r>
    </w:p>
    <w:p w:rsidR="00B26F92" w:rsidRPr="00C215C3" w:rsidRDefault="00B26F92" w:rsidP="00B26F92">
      <w:pPr>
        <w:pStyle w:val="a5"/>
        <w:ind w:firstLine="0"/>
      </w:pPr>
      <w:r>
        <w:lastRenderedPageBreak/>
        <w:t>сооружений» утвержденных приказом Минстроя России от 17.11.2017 №1550, будет иметь резерв 7,08 Гкал/ч.</w:t>
      </w:r>
    </w:p>
    <w:p w:rsidR="00B26F92" w:rsidRDefault="00B26F92" w:rsidP="00B26F92">
      <w:pPr>
        <w:pStyle w:val="a5"/>
        <w:jc w:val="both"/>
      </w:pPr>
      <w:r w:rsidRPr="009169CC">
        <w:t>Для обеспечения тепловой энергией потребителей перспективной застройки, не попадающих в зону действия котельной Южная необходимо строительство котельной Новая в 13</w:t>
      </w:r>
      <w:r>
        <w:t>8</w:t>
      </w:r>
      <w:r w:rsidRPr="009169CC">
        <w:t xml:space="preserve"> микрорайоне.</w:t>
      </w:r>
    </w:p>
    <w:p w:rsidR="00B26F92" w:rsidRPr="009169CC" w:rsidRDefault="00B26F92" w:rsidP="00B26F92">
      <w:pPr>
        <w:pStyle w:val="a5"/>
        <w:jc w:val="both"/>
      </w:pPr>
      <w:r w:rsidRPr="009169CC">
        <w:t>Для применения на обязательной основе пунктов 5.5, 5.6 СП 124.13330.2012 «Тепловые сети» и соблюдения требований Федерального закона от 30.12.2009 N 384-ФЗ "Технический регламент о безопасности зданий и сооружений" должна быть организована совместная работа котельных Южная и Новая на единую тепловую сеть.</w:t>
      </w:r>
    </w:p>
    <w:p w:rsidR="00B26F92" w:rsidRDefault="00B26F92" w:rsidP="00B26F92">
      <w:pPr>
        <w:ind w:firstLine="709"/>
        <w:jc w:val="both"/>
        <w:rPr>
          <w:sz w:val="26"/>
          <w:szCs w:val="26"/>
        </w:rPr>
      </w:pPr>
      <w:r w:rsidRPr="00BC5995">
        <w:rPr>
          <w:sz w:val="26"/>
          <w:szCs w:val="26"/>
        </w:rPr>
        <w:t>На основании этого была рассчитана тепловая мощность котельной Новая</w:t>
      </w:r>
      <w:r>
        <w:rPr>
          <w:sz w:val="26"/>
          <w:szCs w:val="26"/>
        </w:rPr>
        <w:t>.</w:t>
      </w:r>
    </w:p>
    <w:p w:rsidR="00B26F92" w:rsidRDefault="00B26F92" w:rsidP="00B26F92">
      <w:pPr>
        <w:pStyle w:val="a5"/>
      </w:pPr>
    </w:p>
    <w:p w:rsidR="00B26F92" w:rsidRDefault="00B26F92" w:rsidP="00B26F92">
      <w:pPr>
        <w:pStyle w:val="a5"/>
        <w:jc w:val="right"/>
      </w:pPr>
      <w:r>
        <w:t xml:space="preserve">Таблица </w:t>
      </w:r>
      <w:r w:rsidR="00B11AEF">
        <w:t>4</w:t>
      </w:r>
      <w:r>
        <w:t>.</w:t>
      </w:r>
    </w:p>
    <w:tbl>
      <w:tblPr>
        <w:tblW w:w="511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3981"/>
        <w:gridCol w:w="3822"/>
        <w:gridCol w:w="3825"/>
        <w:gridCol w:w="3822"/>
      </w:tblGrid>
      <w:tr w:rsidR="001E3062" w:rsidRPr="002225E2" w:rsidTr="00B26F92">
        <w:trPr>
          <w:trHeight w:val="1406"/>
          <w:jc w:val="center"/>
        </w:trPr>
        <w:tc>
          <w:tcPr>
            <w:tcW w:w="1288" w:type="pct"/>
            <w:vAlign w:val="center"/>
          </w:tcPr>
          <w:p w:rsidR="00B26F92" w:rsidRPr="002225E2" w:rsidRDefault="00B26F92" w:rsidP="00B26F92">
            <w:pPr>
              <w:pStyle w:val="ConsPlusNormal"/>
              <w:jc w:val="center"/>
            </w:pPr>
            <w:r w:rsidRPr="002225E2">
              <w:t>Система теплоснабжения</w:t>
            </w:r>
          </w:p>
        </w:tc>
        <w:tc>
          <w:tcPr>
            <w:tcW w:w="1237" w:type="pct"/>
            <w:vAlign w:val="center"/>
          </w:tcPr>
          <w:p w:rsidR="00B26F92" w:rsidRPr="002225E2" w:rsidRDefault="00B26F92" w:rsidP="00B26F92">
            <w:pPr>
              <w:pStyle w:val="ConsPlusNormal"/>
              <w:jc w:val="center"/>
            </w:pPr>
            <w:r w:rsidRPr="002225E2">
              <w:t>Техническая сущность</w:t>
            </w:r>
          </w:p>
          <w:p w:rsidR="00B26F92" w:rsidRPr="002225E2" w:rsidRDefault="00B26F92" w:rsidP="00B26F92">
            <w:pPr>
              <w:pStyle w:val="ConsPlusNormal"/>
              <w:jc w:val="center"/>
            </w:pPr>
            <w:r w:rsidRPr="002225E2">
              <w:t>предложений по</w:t>
            </w:r>
          </w:p>
          <w:p w:rsidR="00B26F92" w:rsidRPr="002225E2" w:rsidRDefault="00B26F92" w:rsidP="00B26F92">
            <w:pPr>
              <w:pStyle w:val="ConsPlusNormal"/>
              <w:jc w:val="center"/>
            </w:pPr>
            <w:r w:rsidRPr="002225E2">
              <w:t>строительству</w:t>
            </w:r>
          </w:p>
          <w:p w:rsidR="00B26F92" w:rsidRPr="002225E2" w:rsidRDefault="00B26F92" w:rsidP="00B26F92">
            <w:pPr>
              <w:pStyle w:val="ConsPlusNormal"/>
              <w:jc w:val="center"/>
            </w:pPr>
            <w:r w:rsidRPr="002225E2">
              <w:t>источников тепловой</w:t>
            </w:r>
          </w:p>
          <w:p w:rsidR="00B26F92" w:rsidRPr="002225E2" w:rsidRDefault="00B26F92" w:rsidP="00B26F92">
            <w:pPr>
              <w:pStyle w:val="ConsPlusNormal"/>
              <w:jc w:val="center"/>
            </w:pPr>
            <w:r w:rsidRPr="002225E2">
              <w:t>энергии</w:t>
            </w:r>
          </w:p>
        </w:tc>
        <w:tc>
          <w:tcPr>
            <w:tcW w:w="1238" w:type="pct"/>
            <w:vAlign w:val="center"/>
          </w:tcPr>
          <w:p w:rsidR="00B26F92" w:rsidRPr="002225E2" w:rsidRDefault="00B26F92" w:rsidP="00B26F92">
            <w:pPr>
              <w:pStyle w:val="ConsPlusNormal"/>
              <w:jc w:val="center"/>
            </w:pPr>
            <w:r w:rsidRPr="002225E2">
              <w:t>Цели предложений</w:t>
            </w:r>
          </w:p>
          <w:p w:rsidR="00B26F92" w:rsidRPr="002225E2" w:rsidRDefault="00B26F92" w:rsidP="00B26F92">
            <w:pPr>
              <w:pStyle w:val="ConsPlusNormal"/>
              <w:jc w:val="center"/>
            </w:pPr>
            <w:r w:rsidRPr="002225E2">
              <w:t>по строительству</w:t>
            </w:r>
          </w:p>
          <w:p w:rsidR="00B26F92" w:rsidRPr="002225E2" w:rsidRDefault="00B26F92" w:rsidP="00B26F92">
            <w:pPr>
              <w:pStyle w:val="ConsPlusNormal"/>
              <w:jc w:val="center"/>
            </w:pPr>
            <w:r w:rsidRPr="002225E2">
              <w:t>источников</w:t>
            </w:r>
          </w:p>
          <w:p w:rsidR="00B26F92" w:rsidRPr="002225E2" w:rsidRDefault="00B26F92" w:rsidP="00B26F92">
            <w:pPr>
              <w:pStyle w:val="ConsPlusNormal"/>
              <w:jc w:val="center"/>
            </w:pPr>
            <w:r w:rsidRPr="002225E2">
              <w:t>тепловой энергии</w:t>
            </w:r>
          </w:p>
        </w:tc>
        <w:tc>
          <w:tcPr>
            <w:tcW w:w="1237" w:type="pct"/>
            <w:vAlign w:val="center"/>
          </w:tcPr>
          <w:p w:rsidR="00B26F92" w:rsidRPr="002225E2" w:rsidRDefault="00B26F92" w:rsidP="00B26F92">
            <w:pPr>
              <w:pStyle w:val="ConsPlusNormal"/>
              <w:jc w:val="center"/>
            </w:pPr>
            <w:r w:rsidRPr="002225E2">
              <w:t>Год</w:t>
            </w:r>
          </w:p>
          <w:p w:rsidR="00B26F92" w:rsidRPr="002225E2" w:rsidRDefault="00B26F92" w:rsidP="00B26F92">
            <w:pPr>
              <w:pStyle w:val="ConsPlusNormal"/>
              <w:jc w:val="center"/>
            </w:pPr>
            <w:r w:rsidRPr="002225E2">
              <w:t>реализации</w:t>
            </w:r>
          </w:p>
        </w:tc>
      </w:tr>
      <w:tr w:rsidR="001E3062" w:rsidRPr="002225E2" w:rsidTr="00B26F92">
        <w:trPr>
          <w:trHeight w:val="887"/>
          <w:jc w:val="center"/>
        </w:trPr>
        <w:tc>
          <w:tcPr>
            <w:tcW w:w="1288" w:type="pct"/>
            <w:vAlign w:val="center"/>
          </w:tcPr>
          <w:p w:rsidR="00B26F92" w:rsidRPr="002225E2" w:rsidRDefault="00B26F92" w:rsidP="00B26F92">
            <w:pPr>
              <w:pStyle w:val="ConsPlusNormal"/>
              <w:jc w:val="center"/>
            </w:pPr>
            <w:proofErr w:type="spellStart"/>
            <w:r w:rsidRPr="002225E2">
              <w:t>Зашекснинский</w:t>
            </w:r>
            <w:proofErr w:type="spellEnd"/>
          </w:p>
          <w:p w:rsidR="00B26F92" w:rsidRPr="002225E2" w:rsidRDefault="00B26F92" w:rsidP="00B26F92">
            <w:pPr>
              <w:pStyle w:val="ConsPlusNormal"/>
              <w:jc w:val="center"/>
            </w:pPr>
            <w:r w:rsidRPr="002225E2">
              <w:t>район.</w:t>
            </w:r>
          </w:p>
          <w:p w:rsidR="00B26F92" w:rsidRPr="002225E2" w:rsidRDefault="00B26F92" w:rsidP="00B26F92">
            <w:pPr>
              <w:pStyle w:val="ConsPlusNormal"/>
              <w:jc w:val="center"/>
            </w:pPr>
            <w:r w:rsidRPr="002225E2">
              <w:t>Котельная Новая.</w:t>
            </w:r>
          </w:p>
        </w:tc>
        <w:tc>
          <w:tcPr>
            <w:tcW w:w="1237" w:type="pct"/>
            <w:vAlign w:val="center"/>
          </w:tcPr>
          <w:p w:rsidR="00B26F92" w:rsidRPr="002225E2" w:rsidRDefault="00B26F92" w:rsidP="00B26F92">
            <w:pPr>
              <w:pStyle w:val="ConsPlusNormal"/>
              <w:jc w:val="center"/>
            </w:pPr>
            <w:r w:rsidRPr="002225E2">
              <w:t>Строительство водогрейной котельной мощностью 230 Гкал/ч.</w:t>
            </w:r>
          </w:p>
        </w:tc>
        <w:tc>
          <w:tcPr>
            <w:tcW w:w="1238" w:type="pct"/>
            <w:vAlign w:val="center"/>
          </w:tcPr>
          <w:p w:rsidR="00B26F92" w:rsidRPr="002225E2" w:rsidRDefault="00B26F92" w:rsidP="00B26F92">
            <w:pPr>
              <w:pStyle w:val="ConsPlusNormal"/>
              <w:jc w:val="center"/>
            </w:pPr>
            <w:r w:rsidRPr="002225E2">
              <w:t xml:space="preserve">Обеспечение тепловой энергией потребителей Восточной части </w:t>
            </w:r>
            <w:proofErr w:type="spellStart"/>
            <w:r w:rsidRPr="002225E2">
              <w:t>Зашекснинского</w:t>
            </w:r>
            <w:proofErr w:type="spellEnd"/>
            <w:r w:rsidRPr="002225E2">
              <w:t xml:space="preserve"> района.</w:t>
            </w:r>
          </w:p>
        </w:tc>
        <w:tc>
          <w:tcPr>
            <w:tcW w:w="1237" w:type="pct"/>
            <w:vAlign w:val="center"/>
          </w:tcPr>
          <w:p w:rsidR="00B26F92" w:rsidRPr="002225E2" w:rsidRDefault="00B26F92" w:rsidP="00B26F92">
            <w:pPr>
              <w:pStyle w:val="ConsPlusNormal"/>
              <w:jc w:val="center"/>
            </w:pPr>
            <w:r w:rsidRPr="002225E2">
              <w:t>203</w:t>
            </w:r>
            <w:r>
              <w:t>2</w:t>
            </w:r>
          </w:p>
        </w:tc>
      </w:tr>
    </w:tbl>
    <w:p w:rsidR="00891335" w:rsidRDefault="00891335" w:rsidP="00891335">
      <w:pPr>
        <w:pStyle w:val="4"/>
        <w:numPr>
          <w:ilvl w:val="0"/>
          <w:numId w:val="0"/>
        </w:numPr>
        <w:ind w:left="720"/>
      </w:pPr>
    </w:p>
    <w:p w:rsidR="00891335" w:rsidRDefault="00891335" w:rsidP="00B11AEF">
      <w:pPr>
        <w:pStyle w:val="20"/>
      </w:pPr>
      <w:bookmarkStart w:id="24" w:name="_Toc227154212"/>
      <w:r w:rsidRPr="00207CFB">
        <w:t>Расчет гидравлического режима тепловых сетей от котельной Новая до самого удаленного потребителя.</w:t>
      </w:r>
      <w:bookmarkEnd w:id="24"/>
    </w:p>
    <w:p w:rsidR="00891335" w:rsidRPr="00891335" w:rsidRDefault="00891335" w:rsidP="00891335"/>
    <w:p w:rsidR="00891335" w:rsidRDefault="00891335" w:rsidP="00891335">
      <w:pPr>
        <w:pStyle w:val="a5"/>
      </w:pPr>
      <w:r w:rsidRPr="00891335">
        <w:t xml:space="preserve">При технологическом нарушении в системе централизованного теплоснабжения </w:t>
      </w:r>
      <w:proofErr w:type="spellStart"/>
      <w:r w:rsidRPr="00891335">
        <w:t>Зашекснинского</w:t>
      </w:r>
      <w:proofErr w:type="spellEnd"/>
      <w:r w:rsidRPr="00891335">
        <w:t xml:space="preserve"> района (отключение котельной Южная) в течение всего ремонтно-восстановительного периода должна обеспечиваться подача теплоты на отопление жилищно-коммунальным и промышленным потребителям второй и третьей категорий в размере 87,2% от расчетного расхода тепла на отопление. Горячее водоснабжение у потребителей на время ремонта должно быть отключено.</w:t>
      </w:r>
    </w:p>
    <w:p w:rsidR="004E7229" w:rsidRDefault="004E7229" w:rsidP="00891335">
      <w:pPr>
        <w:pStyle w:val="a5"/>
        <w:ind w:firstLine="0"/>
        <w:jc w:val="right"/>
      </w:pPr>
    </w:p>
    <w:p w:rsidR="004E7229" w:rsidRDefault="004E7229" w:rsidP="00891335">
      <w:pPr>
        <w:pStyle w:val="a5"/>
        <w:ind w:firstLine="0"/>
        <w:jc w:val="right"/>
      </w:pPr>
    </w:p>
    <w:p w:rsidR="004E7229" w:rsidRDefault="004E7229" w:rsidP="00891335">
      <w:pPr>
        <w:pStyle w:val="a5"/>
        <w:ind w:firstLine="0"/>
        <w:jc w:val="right"/>
      </w:pPr>
    </w:p>
    <w:p w:rsidR="004E7229" w:rsidRDefault="004E7229" w:rsidP="00891335">
      <w:pPr>
        <w:pStyle w:val="a5"/>
        <w:ind w:firstLine="0"/>
        <w:jc w:val="right"/>
      </w:pPr>
    </w:p>
    <w:p w:rsidR="004E7229" w:rsidRDefault="004E7229" w:rsidP="00891335">
      <w:pPr>
        <w:pStyle w:val="a5"/>
        <w:ind w:firstLine="0"/>
        <w:jc w:val="right"/>
      </w:pPr>
    </w:p>
    <w:p w:rsidR="004E7229" w:rsidRDefault="004E7229" w:rsidP="00891335">
      <w:pPr>
        <w:pStyle w:val="a5"/>
        <w:ind w:firstLine="0"/>
        <w:jc w:val="right"/>
      </w:pPr>
    </w:p>
    <w:p w:rsidR="00891335" w:rsidRPr="00891335" w:rsidRDefault="00891335" w:rsidP="00891335">
      <w:pPr>
        <w:pStyle w:val="a5"/>
        <w:ind w:firstLine="0"/>
        <w:jc w:val="right"/>
      </w:pPr>
      <w:r>
        <w:t xml:space="preserve">Таблица </w:t>
      </w:r>
      <w:r w:rsidR="00B11AEF">
        <w:t>4</w:t>
      </w:r>
      <w:r>
        <w:t xml:space="preserve">.1 </w:t>
      </w:r>
    </w:p>
    <w:tbl>
      <w:tblPr>
        <w:tblW w:w="15127" w:type="dxa"/>
        <w:tblLayout w:type="fixed"/>
        <w:tblLook w:val="04A0" w:firstRow="1" w:lastRow="0" w:firstColumn="1" w:lastColumn="0" w:noHBand="0" w:noVBand="1"/>
      </w:tblPr>
      <w:tblGrid>
        <w:gridCol w:w="1080"/>
        <w:gridCol w:w="1081"/>
        <w:gridCol w:w="1080"/>
        <w:gridCol w:w="1081"/>
        <w:gridCol w:w="1080"/>
        <w:gridCol w:w="1081"/>
        <w:gridCol w:w="1080"/>
        <w:gridCol w:w="1081"/>
        <w:gridCol w:w="1080"/>
        <w:gridCol w:w="1081"/>
        <w:gridCol w:w="1080"/>
        <w:gridCol w:w="1081"/>
        <w:gridCol w:w="1080"/>
        <w:gridCol w:w="1081"/>
      </w:tblGrid>
      <w:tr w:rsidR="00891335" w:rsidRPr="001D2AF5" w:rsidTr="004E7229">
        <w:trPr>
          <w:trHeight w:val="1661"/>
          <w:tblHeader/>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Наименование предприятия</w:t>
            </w:r>
          </w:p>
        </w:tc>
        <w:tc>
          <w:tcPr>
            <w:tcW w:w="1081"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Наименование источника</w:t>
            </w:r>
          </w:p>
        </w:tc>
        <w:tc>
          <w:tcPr>
            <w:tcW w:w="1080"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Геодезическая отметка, м</w:t>
            </w:r>
          </w:p>
        </w:tc>
        <w:tc>
          <w:tcPr>
            <w:tcW w:w="1081"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 xml:space="preserve">Расчетная температура в подающем </w:t>
            </w:r>
            <w:proofErr w:type="spellStart"/>
            <w:r w:rsidRPr="001D2AF5">
              <w:rPr>
                <w:color w:val="000000"/>
                <w:sz w:val="18"/>
                <w:szCs w:val="18"/>
              </w:rPr>
              <w:t>трубопро</w:t>
            </w:r>
            <w:proofErr w:type="spellEnd"/>
            <w:r w:rsidRPr="001D2AF5">
              <w:rPr>
                <w:color w:val="000000"/>
                <w:sz w:val="18"/>
                <w:szCs w:val="18"/>
              </w:rPr>
              <w:t>-</w:t>
            </w:r>
          </w:p>
          <w:p w:rsidR="00891335" w:rsidRPr="001D2AF5" w:rsidRDefault="00891335" w:rsidP="00582C91">
            <w:pPr>
              <w:jc w:val="center"/>
              <w:rPr>
                <w:color w:val="000000"/>
                <w:sz w:val="18"/>
                <w:szCs w:val="18"/>
              </w:rPr>
            </w:pPr>
            <w:proofErr w:type="spellStart"/>
            <w:r w:rsidRPr="001D2AF5">
              <w:rPr>
                <w:color w:val="000000"/>
                <w:sz w:val="18"/>
                <w:szCs w:val="18"/>
              </w:rPr>
              <w:t>воде,°С</w:t>
            </w:r>
            <w:proofErr w:type="spellEnd"/>
          </w:p>
        </w:tc>
        <w:tc>
          <w:tcPr>
            <w:tcW w:w="1080"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 xml:space="preserve">Расчетная температура в обратном </w:t>
            </w:r>
            <w:proofErr w:type="spellStart"/>
            <w:r w:rsidRPr="001D2AF5">
              <w:rPr>
                <w:color w:val="000000"/>
                <w:sz w:val="18"/>
                <w:szCs w:val="18"/>
              </w:rPr>
              <w:t>трубопрово</w:t>
            </w:r>
            <w:proofErr w:type="spellEnd"/>
            <w:r w:rsidRPr="001D2AF5">
              <w:rPr>
                <w:color w:val="000000"/>
                <w:sz w:val="18"/>
                <w:szCs w:val="18"/>
              </w:rPr>
              <w:t>-</w:t>
            </w:r>
            <w:proofErr w:type="spellStart"/>
            <w:r w:rsidRPr="001D2AF5">
              <w:rPr>
                <w:color w:val="000000"/>
                <w:sz w:val="18"/>
                <w:szCs w:val="18"/>
              </w:rPr>
              <w:t>де,°С</w:t>
            </w:r>
            <w:proofErr w:type="spellEnd"/>
          </w:p>
        </w:tc>
        <w:tc>
          <w:tcPr>
            <w:tcW w:w="1081"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Расчетная температура наружного воздуха, °С</w:t>
            </w:r>
          </w:p>
        </w:tc>
        <w:tc>
          <w:tcPr>
            <w:tcW w:w="1080"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 xml:space="preserve">Расчетный </w:t>
            </w:r>
            <w:proofErr w:type="spellStart"/>
            <w:r w:rsidRPr="001D2AF5">
              <w:rPr>
                <w:color w:val="000000"/>
                <w:sz w:val="18"/>
                <w:szCs w:val="18"/>
              </w:rPr>
              <w:t>pасполаг</w:t>
            </w:r>
            <w:proofErr w:type="spellEnd"/>
            <w:r w:rsidRPr="001D2AF5">
              <w:rPr>
                <w:color w:val="000000"/>
                <w:sz w:val="18"/>
                <w:szCs w:val="18"/>
              </w:rPr>
              <w:t xml:space="preserve">. </w:t>
            </w:r>
            <w:proofErr w:type="spellStart"/>
            <w:r w:rsidRPr="001D2AF5">
              <w:rPr>
                <w:color w:val="000000"/>
                <w:sz w:val="18"/>
                <w:szCs w:val="18"/>
              </w:rPr>
              <w:t>напоp</w:t>
            </w:r>
            <w:proofErr w:type="spellEnd"/>
            <w:r w:rsidRPr="001D2AF5">
              <w:rPr>
                <w:color w:val="000000"/>
                <w:sz w:val="18"/>
                <w:szCs w:val="18"/>
              </w:rPr>
              <w:t xml:space="preserve"> на выходе из источника, м</w:t>
            </w:r>
          </w:p>
        </w:tc>
        <w:tc>
          <w:tcPr>
            <w:tcW w:w="1081"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 xml:space="preserve">Давление в подающем </w:t>
            </w:r>
            <w:proofErr w:type="spellStart"/>
            <w:r w:rsidRPr="001D2AF5">
              <w:rPr>
                <w:color w:val="000000"/>
                <w:sz w:val="18"/>
                <w:szCs w:val="18"/>
              </w:rPr>
              <w:t>тр</w:t>
            </w:r>
            <w:proofErr w:type="spellEnd"/>
            <w:r w:rsidRPr="001D2AF5">
              <w:rPr>
                <w:color w:val="000000"/>
                <w:sz w:val="18"/>
                <w:szCs w:val="18"/>
              </w:rPr>
              <w:t>-де, м</w:t>
            </w:r>
          </w:p>
        </w:tc>
        <w:tc>
          <w:tcPr>
            <w:tcW w:w="1080"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 xml:space="preserve">Давление в обратном </w:t>
            </w:r>
            <w:proofErr w:type="spellStart"/>
            <w:r w:rsidRPr="001D2AF5">
              <w:rPr>
                <w:color w:val="000000"/>
                <w:sz w:val="18"/>
                <w:szCs w:val="18"/>
              </w:rPr>
              <w:t>тр</w:t>
            </w:r>
            <w:proofErr w:type="spellEnd"/>
            <w:r w:rsidRPr="001D2AF5">
              <w:rPr>
                <w:color w:val="000000"/>
                <w:sz w:val="18"/>
                <w:szCs w:val="18"/>
              </w:rPr>
              <w:t>-де, м</w:t>
            </w:r>
          </w:p>
        </w:tc>
        <w:tc>
          <w:tcPr>
            <w:tcW w:w="1081"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Суммарная тепловая нагрузка, Гкал/час</w:t>
            </w:r>
          </w:p>
        </w:tc>
        <w:tc>
          <w:tcPr>
            <w:tcW w:w="1080"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Температура на выходе из источника, °C</w:t>
            </w:r>
          </w:p>
        </w:tc>
        <w:tc>
          <w:tcPr>
            <w:tcW w:w="1081"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 xml:space="preserve">Текущая температура воды в обратном </w:t>
            </w:r>
            <w:proofErr w:type="spellStart"/>
            <w:r w:rsidRPr="001D2AF5">
              <w:rPr>
                <w:color w:val="000000"/>
                <w:sz w:val="18"/>
                <w:szCs w:val="18"/>
              </w:rPr>
              <w:t>тр</w:t>
            </w:r>
            <w:proofErr w:type="spellEnd"/>
            <w:r w:rsidRPr="001D2AF5">
              <w:rPr>
                <w:color w:val="000000"/>
                <w:sz w:val="18"/>
                <w:szCs w:val="18"/>
              </w:rPr>
              <w:t>-</w:t>
            </w:r>
            <w:proofErr w:type="spellStart"/>
            <w:r w:rsidRPr="001D2AF5">
              <w:rPr>
                <w:color w:val="000000"/>
                <w:sz w:val="18"/>
                <w:szCs w:val="18"/>
              </w:rPr>
              <w:t>де,°С</w:t>
            </w:r>
            <w:proofErr w:type="spellEnd"/>
          </w:p>
        </w:tc>
        <w:tc>
          <w:tcPr>
            <w:tcW w:w="1080"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 xml:space="preserve">Суммарный расход сетевой воды в </w:t>
            </w:r>
            <w:proofErr w:type="spellStart"/>
            <w:r w:rsidRPr="001D2AF5">
              <w:rPr>
                <w:color w:val="000000"/>
                <w:sz w:val="18"/>
                <w:szCs w:val="18"/>
              </w:rPr>
              <w:t>под.тр</w:t>
            </w:r>
            <w:proofErr w:type="spellEnd"/>
            <w:r w:rsidRPr="001D2AF5">
              <w:rPr>
                <w:color w:val="000000"/>
                <w:sz w:val="18"/>
                <w:szCs w:val="18"/>
              </w:rPr>
              <w:t>., т/ч</w:t>
            </w:r>
          </w:p>
        </w:tc>
        <w:tc>
          <w:tcPr>
            <w:tcW w:w="1081" w:type="dxa"/>
            <w:tcBorders>
              <w:top w:val="single" w:sz="4" w:space="0" w:color="000000"/>
              <w:left w:val="nil"/>
              <w:bottom w:val="single" w:sz="4" w:space="0" w:color="000000"/>
              <w:right w:val="single" w:sz="4" w:space="0" w:color="000000"/>
            </w:tcBorders>
            <w:shd w:val="clear" w:color="auto" w:fill="auto"/>
            <w:vAlign w:val="center"/>
            <w:hideMark/>
          </w:tcPr>
          <w:p w:rsidR="00891335" w:rsidRPr="001D2AF5" w:rsidRDefault="00891335" w:rsidP="00582C91">
            <w:pPr>
              <w:jc w:val="center"/>
              <w:rPr>
                <w:color w:val="000000"/>
                <w:sz w:val="18"/>
                <w:szCs w:val="18"/>
              </w:rPr>
            </w:pPr>
            <w:r w:rsidRPr="001D2AF5">
              <w:rPr>
                <w:color w:val="000000"/>
                <w:sz w:val="18"/>
                <w:szCs w:val="18"/>
              </w:rPr>
              <w:t>Расход воды на подпитку, т/ч</w:t>
            </w:r>
          </w:p>
        </w:tc>
      </w:tr>
      <w:tr w:rsidR="00891335" w:rsidRPr="001D2AF5" w:rsidTr="004E7229">
        <w:trPr>
          <w:trHeight w:val="830"/>
        </w:trPr>
        <w:tc>
          <w:tcPr>
            <w:tcW w:w="1080" w:type="dxa"/>
            <w:tcBorders>
              <w:top w:val="nil"/>
              <w:left w:val="single" w:sz="4" w:space="0" w:color="000000"/>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МУП Теплоэнергия</w:t>
            </w:r>
          </w:p>
        </w:tc>
        <w:tc>
          <w:tcPr>
            <w:tcW w:w="1081"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Котельная Новая</w:t>
            </w:r>
          </w:p>
        </w:tc>
        <w:tc>
          <w:tcPr>
            <w:tcW w:w="1080"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144</w:t>
            </w:r>
          </w:p>
        </w:tc>
        <w:tc>
          <w:tcPr>
            <w:tcW w:w="1081"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130</w:t>
            </w:r>
          </w:p>
        </w:tc>
        <w:tc>
          <w:tcPr>
            <w:tcW w:w="1080"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70</w:t>
            </w:r>
          </w:p>
        </w:tc>
        <w:tc>
          <w:tcPr>
            <w:tcW w:w="1081"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-32</w:t>
            </w:r>
          </w:p>
        </w:tc>
        <w:tc>
          <w:tcPr>
            <w:tcW w:w="1080"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40</w:t>
            </w:r>
          </w:p>
        </w:tc>
        <w:tc>
          <w:tcPr>
            <w:tcW w:w="1081"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62</w:t>
            </w:r>
          </w:p>
        </w:tc>
        <w:tc>
          <w:tcPr>
            <w:tcW w:w="1080"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22</w:t>
            </w:r>
          </w:p>
        </w:tc>
        <w:tc>
          <w:tcPr>
            <w:tcW w:w="1081"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225,13</w:t>
            </w:r>
          </w:p>
        </w:tc>
        <w:tc>
          <w:tcPr>
            <w:tcW w:w="1080"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130</w:t>
            </w:r>
          </w:p>
        </w:tc>
        <w:tc>
          <w:tcPr>
            <w:tcW w:w="1081"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63,09</w:t>
            </w:r>
          </w:p>
        </w:tc>
        <w:tc>
          <w:tcPr>
            <w:tcW w:w="1080"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3284,09</w:t>
            </w:r>
          </w:p>
        </w:tc>
        <w:tc>
          <w:tcPr>
            <w:tcW w:w="1081" w:type="dxa"/>
            <w:tcBorders>
              <w:top w:val="nil"/>
              <w:left w:val="nil"/>
              <w:bottom w:val="single" w:sz="4" w:space="0" w:color="000000"/>
              <w:right w:val="single" w:sz="4" w:space="0" w:color="000000"/>
            </w:tcBorders>
            <w:shd w:val="clear" w:color="000000" w:fill="FFFFFF"/>
            <w:vAlign w:val="center"/>
            <w:hideMark/>
          </w:tcPr>
          <w:p w:rsidR="00891335" w:rsidRPr="001D2AF5" w:rsidRDefault="00891335" w:rsidP="00582C91">
            <w:pPr>
              <w:jc w:val="center"/>
              <w:rPr>
                <w:color w:val="000000"/>
                <w:sz w:val="18"/>
                <w:szCs w:val="18"/>
              </w:rPr>
            </w:pPr>
            <w:r w:rsidRPr="001D2AF5">
              <w:rPr>
                <w:color w:val="000000"/>
                <w:sz w:val="18"/>
                <w:szCs w:val="18"/>
              </w:rPr>
              <w:t>92,73</w:t>
            </w:r>
          </w:p>
        </w:tc>
      </w:tr>
    </w:tbl>
    <w:p w:rsidR="00891335" w:rsidRDefault="004E7229" w:rsidP="00891335">
      <w:pPr>
        <w:pStyle w:val="a5"/>
        <w:jc w:val="center"/>
      </w:pPr>
      <w:r w:rsidRPr="004B525B">
        <w:rPr>
          <w:noProof/>
        </w:rPr>
        <w:lastRenderedPageBreak/>
        <w:drawing>
          <wp:inline distT="0" distB="0" distL="0" distR="0" wp14:anchorId="041CC6F9" wp14:editId="5F09E08C">
            <wp:extent cx="8999152" cy="4401820"/>
            <wp:effectExtent l="0" t="0" r="5715" b="5080"/>
            <wp:docPr id="17172630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263009" name=""/>
                    <pic:cNvPicPr/>
                  </pic:nvPicPr>
                  <pic:blipFill>
                    <a:blip r:embed="rId13"/>
                    <a:stretch>
                      <a:fillRect/>
                    </a:stretch>
                  </pic:blipFill>
                  <pic:spPr>
                    <a:xfrm>
                      <a:off x="0" y="0"/>
                      <a:ext cx="9011687" cy="4407951"/>
                    </a:xfrm>
                    <a:prstGeom prst="rect">
                      <a:avLst/>
                    </a:prstGeom>
                  </pic:spPr>
                </pic:pic>
              </a:graphicData>
            </a:graphic>
          </wp:inline>
        </w:drawing>
      </w:r>
    </w:p>
    <w:p w:rsidR="00891335" w:rsidRDefault="00891335" w:rsidP="00891335">
      <w:pPr>
        <w:pStyle w:val="a5"/>
        <w:jc w:val="center"/>
      </w:pPr>
      <w:r>
        <w:t xml:space="preserve">Рисунок </w:t>
      </w:r>
      <w:r w:rsidR="00B11AEF">
        <w:t>4</w:t>
      </w:r>
      <w:r>
        <w:t>.1. Путь от котельной Новая до Наседкина,21.</w:t>
      </w:r>
    </w:p>
    <w:p w:rsidR="00891335" w:rsidRDefault="00891335" w:rsidP="00891335">
      <w:pPr>
        <w:pStyle w:val="a5"/>
        <w:jc w:val="center"/>
      </w:pPr>
    </w:p>
    <w:p w:rsidR="00891335" w:rsidRDefault="00891335" w:rsidP="00891335">
      <w:pPr>
        <w:pStyle w:val="a5"/>
        <w:jc w:val="center"/>
      </w:pPr>
    </w:p>
    <w:p w:rsidR="00891335" w:rsidRDefault="00891335" w:rsidP="00891335">
      <w:pPr>
        <w:pStyle w:val="a5"/>
        <w:jc w:val="center"/>
      </w:pPr>
    </w:p>
    <w:p w:rsidR="00891335" w:rsidRDefault="00891335" w:rsidP="00891335">
      <w:pPr>
        <w:pStyle w:val="a5"/>
        <w:jc w:val="center"/>
      </w:pPr>
    </w:p>
    <w:p w:rsidR="00891335" w:rsidRDefault="00891335" w:rsidP="00891335">
      <w:pPr>
        <w:pStyle w:val="a5"/>
        <w:jc w:val="center"/>
      </w:pPr>
    </w:p>
    <w:p w:rsidR="00891335" w:rsidRDefault="00891335" w:rsidP="00891335">
      <w:pPr>
        <w:pStyle w:val="a5"/>
        <w:jc w:val="right"/>
      </w:pPr>
      <w:r>
        <w:lastRenderedPageBreak/>
        <w:t xml:space="preserve">Таблица </w:t>
      </w:r>
      <w:r w:rsidR="00B11AEF">
        <w:t>4</w:t>
      </w:r>
      <w:r>
        <w:t>.2.</w:t>
      </w:r>
    </w:p>
    <w:tbl>
      <w:tblPr>
        <w:tblW w:w="14339" w:type="dxa"/>
        <w:tblLook w:val="04A0" w:firstRow="1" w:lastRow="0" w:firstColumn="1" w:lastColumn="0" w:noHBand="0" w:noVBand="1"/>
      </w:tblPr>
      <w:tblGrid>
        <w:gridCol w:w="1644"/>
        <w:gridCol w:w="1194"/>
        <w:gridCol w:w="1189"/>
        <w:gridCol w:w="1252"/>
        <w:gridCol w:w="770"/>
        <w:gridCol w:w="796"/>
        <w:gridCol w:w="1188"/>
        <w:gridCol w:w="1188"/>
        <w:gridCol w:w="876"/>
        <w:gridCol w:w="876"/>
        <w:gridCol w:w="889"/>
        <w:gridCol w:w="889"/>
        <w:gridCol w:w="1188"/>
        <w:gridCol w:w="1188"/>
      </w:tblGrid>
      <w:tr w:rsidR="001E3062" w:rsidRPr="004B525B" w:rsidTr="00891335">
        <w:trPr>
          <w:trHeight w:val="1299"/>
          <w:tblHeader/>
        </w:trPr>
        <w:tc>
          <w:tcPr>
            <w:tcW w:w="15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Наименование узла</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Геодезическая высота, м</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Напор в обратном трубопроводе, м</w:t>
            </w:r>
          </w:p>
        </w:tc>
        <w:tc>
          <w:tcPr>
            <w:tcW w:w="1191"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Располагаемый напор, м</w:t>
            </w:r>
          </w:p>
        </w:tc>
        <w:tc>
          <w:tcPr>
            <w:tcW w:w="722"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Длина участка, м</w:t>
            </w:r>
          </w:p>
        </w:tc>
        <w:tc>
          <w:tcPr>
            <w:tcW w:w="748"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Диаметр участка, м</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Потери напора в подающем трубопроводе, м</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Потери напора в обратном трубопроводе, м</w:t>
            </w:r>
          </w:p>
        </w:tc>
        <w:tc>
          <w:tcPr>
            <w:tcW w:w="826"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xml:space="preserve">Скорость движения воды в </w:t>
            </w:r>
            <w:proofErr w:type="spellStart"/>
            <w:r w:rsidRPr="004B525B">
              <w:rPr>
                <w:color w:val="000000"/>
                <w:sz w:val="18"/>
                <w:szCs w:val="18"/>
              </w:rPr>
              <w:t>под,тр</w:t>
            </w:r>
            <w:proofErr w:type="spellEnd"/>
            <w:r w:rsidRPr="004B525B">
              <w:rPr>
                <w:color w:val="000000"/>
                <w:sz w:val="18"/>
                <w:szCs w:val="18"/>
              </w:rPr>
              <w:t>-де, м/с</w:t>
            </w:r>
          </w:p>
        </w:tc>
        <w:tc>
          <w:tcPr>
            <w:tcW w:w="826"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xml:space="preserve">Скорость движения воды в </w:t>
            </w:r>
            <w:proofErr w:type="spellStart"/>
            <w:r w:rsidRPr="004B525B">
              <w:rPr>
                <w:color w:val="000000"/>
                <w:sz w:val="18"/>
                <w:szCs w:val="18"/>
              </w:rPr>
              <w:t>обр,тр</w:t>
            </w:r>
            <w:proofErr w:type="spellEnd"/>
            <w:r w:rsidRPr="004B525B">
              <w:rPr>
                <w:color w:val="000000"/>
                <w:sz w:val="18"/>
                <w:szCs w:val="18"/>
              </w:rPr>
              <w:t>-де, м/с</w:t>
            </w:r>
          </w:p>
        </w:tc>
        <w:tc>
          <w:tcPr>
            <w:tcW w:w="838"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Удельные линейные потери в ПС, мм/м</w:t>
            </w:r>
          </w:p>
        </w:tc>
        <w:tc>
          <w:tcPr>
            <w:tcW w:w="838"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Удельные линейные потери в ОС, мм/м</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Расход в подающем трубопроводе, т/ч</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Расход в обратном трубопроводе, т/ч</w:t>
            </w:r>
          </w:p>
        </w:tc>
      </w:tr>
      <w:tr w:rsidR="001E3062" w:rsidRPr="004B525B" w:rsidTr="00891335">
        <w:trPr>
          <w:trHeight w:val="51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Котельная Новая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166</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40</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100</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0,411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0,372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1,938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-1,794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3,919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3,542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3284,0845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-3191,3497</w:t>
            </w:r>
          </w:p>
        </w:tc>
      </w:tr>
      <w:tr w:rsidR="001E3062" w:rsidRPr="004B525B" w:rsidTr="00891335">
        <w:trPr>
          <w:trHeight w:val="51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УТ-1/НОВАЯ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166,372</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39,216</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260</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0,629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0,568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1,485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-1,372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2,304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2,082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2516,5739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-2444,7346</w:t>
            </w:r>
          </w:p>
        </w:tc>
      </w:tr>
      <w:tr w:rsidR="001E3062" w:rsidRPr="004B525B" w:rsidTr="00891335">
        <w:trPr>
          <w:trHeight w:val="51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УТ-2/НОВАЯ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166,94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38,019</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520</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1,082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0,973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1,377</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-1,268</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1,981</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1,782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2333,1297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-2261,9963</w:t>
            </w:r>
          </w:p>
        </w:tc>
      </w:tr>
      <w:tr w:rsidR="001E3062" w:rsidRPr="004B525B" w:rsidTr="00891335">
        <w:trPr>
          <w:trHeight w:val="51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УТ-3/НОВАЯ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167,913</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35,965</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472</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0,753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1,273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-1,169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1,696</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1,52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2158,1889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-2088,3708</w:t>
            </w:r>
          </w:p>
        </w:tc>
      </w:tr>
      <w:tr w:rsidR="001E3062" w:rsidRPr="004B525B" w:rsidTr="00891335">
        <w:trPr>
          <w:trHeight w:val="51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УТ-4/НОВАЯ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168,666</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34,371</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40</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0,071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0,064</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1,273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-1,169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1,695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1,52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2157,6334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-2088,9563</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УТ-2/ПОТАПОВА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168,73</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34,236</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466</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0,829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0,744</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1,273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-1,169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1,695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1,52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2157,5863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-2089,0059</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УТ-1/ПОТАПОВА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169,474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32,663</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1275</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1,235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1,103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0,938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-0,858</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0,923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0,824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1590,1947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-1534,2303</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УТ-7/МОНТКЛЕР</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170,577</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30,325</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330</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0,076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0,072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-0,354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0,207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362,7647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-356,6547</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УТ-4-2</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135,18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170,649</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30,177</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132,4</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0,525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0,464</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-0,624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3,774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3,341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46,2123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-44,2898</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УТ-4/112</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132,7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171,113</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29,188</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62,7</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0,212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-0,188</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0,199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0,176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37,7457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-35,4647</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УТ-3/112</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133,3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171,102</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29,212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66,1</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0,014</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0,231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-0,205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0,234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40,9973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-38,6689</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УТ-2/112</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132,72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171,087</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29,243</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62,8</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0,299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-0,269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0,352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53,1144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-50,7391</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УТ-1/112</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171,064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29,292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88</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0,062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0,055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0,335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0,675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0,598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35,4888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-33,6744</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УТ-21/112</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135,6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171,119</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29,174</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83</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0,041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0,036</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0,279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-0,248</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0,472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0,414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29,609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-27,8684</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УТ-20/112</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135,2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171,155</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29,097</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78</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0,026</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0,243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-0,214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0,359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0,313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25,7768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-24,0866</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lastRenderedPageBreak/>
              <w:t>УТ-19/112</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134,85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171,181</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29,042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61</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0,209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-0,182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0,265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0,229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22,1179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-20,4749</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Р-1/112</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131,22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171,196</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29,011</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86</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-0,053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10,088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-10,0664</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УТ-4/ШЕКСНИНСКИЙ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130,84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171,194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29,013</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86</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0,024</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0,448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-0,403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0,299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0,263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442,1806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-420,2595</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УТ-3/ШЕКСНИНСКИЙ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131,2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171,218</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28,962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79,7</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0,448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-0,403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0,299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0,263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442,1217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-420,3218</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УТ-2А/105</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130,4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28,915</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92</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0,016</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0,359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0,192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0,168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354,1995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-334,234</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УТ-1/ШЕКСНИНСКИЙ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130,3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171,256</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28,881</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120,2</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0,359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0,192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0,168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354,1365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-334,3007</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УТ-19/ГОДОВИКОВА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129,3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171,277</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28,835</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48,3</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-0,141</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0,026</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259,686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-252,1091</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УТ-18/ГОДОВИКОВА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130</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171,276</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28,838</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50</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0,026</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259,7449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-252,0467</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УТ-17/ГОДОВИКОВА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129,5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171,275</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28,84</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120,4</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0,804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0,157</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-0,144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0,027</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268,8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-260,8013</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УТ-16/ГОДОВИКОВА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128,36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171,271</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28,847</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89,8</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-0,145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0,027</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268,9058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-260,6894</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УТ-15/ГОДОВИКОВА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128,6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171,269</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28,852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47</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-0,145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0,027</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268,9611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-260,6308</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lastRenderedPageBreak/>
              <w:t>УТ-14А/ГОДОВИКОВА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128,56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171,268</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28,855</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55,2</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0,17</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-0,156</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0,031</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288,0981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-279,5797</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УТ-14/ГОДОВИКОВА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130,7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171,266</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28,858</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66,6</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0,17</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-0,156</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0,031</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288,1766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-279,4967</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УТ-12/ОКТЯБРЬСКИЙ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130,7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171,264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28,862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103,6</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0,033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0,452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-0,402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454,6742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-427,5943</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УТ-13/ОКТЯБРЬСКИЙ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131,2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171,292</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28,802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65,83</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0,297</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452,1584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-425,2516</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УТ-1/ОКТЯБРЬСКИЙ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130,3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171,31</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28,764</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100,4</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0,098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0,083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-0,549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0,932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0,79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275,8921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-258,4241</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УТ-2/ОКТЯБРЬСКИЙ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130</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171,393</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28,582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99,8</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0,098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0,083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0,932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0,79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275,8611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-258,4569</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УТ-3/ОКТЯБРЬСКИЙ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129,1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171,476</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28,402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129,4</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0,097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0,082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0,542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-0,479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0,715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0,601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241,4899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-224,8861</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УТ-4/ОКТЯБРЬСКИЙ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128,7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171,557</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28,223</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138</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0,104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0,087</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0,542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-0,479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0,715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0,601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241,4498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-224,9284</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УТ-5/ОКТЯБРЬСКИЙ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128,7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171,644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28,032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96,81</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0,073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0,061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0,542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-0,479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0,715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0,601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241,4071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-224,9734</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lastRenderedPageBreak/>
              <w:t>УТ-6/ОКТЯБРЬСКИЙ</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125,85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171,705</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27,898</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100,9</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0,361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0,147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0,123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0,699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-0,618</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1,1939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1,164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241,3772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-225,005</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УТ-7/НАСЕДКИНА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125,64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171,829</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27,628</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109,9</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0,361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0,134</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0,699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-0,618</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1,389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1,164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241,353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-225,0305</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УТ-8/НАСЕДКИНА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125,8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171,963</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27,333</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101,9</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0,309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0,126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0,105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0,582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-0,513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1,174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0,977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147,3944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-136,7034</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УТ-9/НАСЕДКИНА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126,9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172,068</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27,103</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101,2</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0,309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0,125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0,104</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0,582</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-0,513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1,174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0,978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147,3765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-136,7223</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УТ-10/НАСЕДКИНА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126,35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172,172</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26,874</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132,9</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0,309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0,147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0,121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0,551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-0,484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1,052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139,4221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-128,8838</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УТ-11/НАСЕДКИНА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125,42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172,293</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26,606</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105</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0,041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0,034</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0,291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0,375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0,312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51,0314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-46,9352</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УТ-12/НАСЕДКИНА</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124,8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172,327</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26,53</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46,1</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0,291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0,375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0,313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51,0186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-46,9487</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УТ-1/ЛЮБЕЦКАЯ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172,343</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26,497</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0,266</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-0,231</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0,314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46,6303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-42,6172</w:t>
            </w:r>
          </w:p>
        </w:tc>
      </w:tr>
      <w:tr w:rsidR="001E3062" w:rsidRPr="004B525B" w:rsidTr="004E7229">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Р37/115</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172,344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26,494</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41,5</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0,266</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-0,231</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0,313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46,5868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-42,5754</w:t>
            </w:r>
          </w:p>
        </w:tc>
      </w:tr>
      <w:tr w:rsidR="001E3062" w:rsidRPr="004B525B" w:rsidTr="004E7229">
        <w:trPr>
          <w:trHeight w:val="779"/>
        </w:trPr>
        <w:tc>
          <w:tcPr>
            <w:tcW w:w="15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УТ-2/ЛЮБЕЦКАЯ</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124</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172,355</w:t>
            </w:r>
          </w:p>
        </w:tc>
        <w:tc>
          <w:tcPr>
            <w:tcW w:w="1191"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26,469</w:t>
            </w:r>
          </w:p>
        </w:tc>
        <w:tc>
          <w:tcPr>
            <w:tcW w:w="722"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28</w:t>
            </w:r>
          </w:p>
        </w:tc>
        <w:tc>
          <w:tcPr>
            <w:tcW w:w="748"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0,257</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0,009</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0,007</w:t>
            </w:r>
          </w:p>
        </w:tc>
        <w:tc>
          <w:tcPr>
            <w:tcW w:w="826"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0,256</w:t>
            </w:r>
          </w:p>
        </w:tc>
        <w:tc>
          <w:tcPr>
            <w:tcW w:w="826"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-0,221</w:t>
            </w:r>
          </w:p>
        </w:tc>
        <w:tc>
          <w:tcPr>
            <w:tcW w:w="838"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0,29</w:t>
            </w:r>
          </w:p>
        </w:tc>
        <w:tc>
          <w:tcPr>
            <w:tcW w:w="838"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0,238</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44,7939</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-40,8104</w:t>
            </w:r>
          </w:p>
        </w:tc>
      </w:tr>
      <w:tr w:rsidR="001E3062" w:rsidRPr="004B525B" w:rsidTr="004E7229">
        <w:trPr>
          <w:trHeight w:val="779"/>
        </w:trPr>
        <w:tc>
          <w:tcPr>
            <w:tcW w:w="15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lastRenderedPageBreak/>
              <w:t>УТ-3/ЛЮБЕЦКАЯ</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123,9</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172,362</w:t>
            </w:r>
          </w:p>
        </w:tc>
        <w:tc>
          <w:tcPr>
            <w:tcW w:w="1191"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26,454</w:t>
            </w:r>
          </w:p>
        </w:tc>
        <w:tc>
          <w:tcPr>
            <w:tcW w:w="722"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w:t>
            </w:r>
          </w:p>
        </w:tc>
        <w:tc>
          <w:tcPr>
            <w:tcW w:w="748"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0,004</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0,003</w:t>
            </w:r>
          </w:p>
        </w:tc>
        <w:tc>
          <w:tcPr>
            <w:tcW w:w="826"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0,251</w:t>
            </w:r>
          </w:p>
        </w:tc>
        <w:tc>
          <w:tcPr>
            <w:tcW w:w="826"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-0,211</w:t>
            </w:r>
          </w:p>
        </w:tc>
        <w:tc>
          <w:tcPr>
            <w:tcW w:w="838"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0,382</w:t>
            </w:r>
          </w:p>
        </w:tc>
        <w:tc>
          <w:tcPr>
            <w:tcW w:w="838"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0,296</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26,6148</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-23,5418</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УТ-4/ЛЮБЕЦКАЯ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124,1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172,365</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26,446</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52,9</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0,079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0,059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0,406</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-0,339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1,421</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1,062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24,2533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-21,2035</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УТ-5/ЛЮБЕЦКАЯ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124,9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172,424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26,309</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72,9</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0,089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0,065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0,368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-0,303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1,166</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0,849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21,952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-18,9277</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УТ-6А/ЛЮБЕЦКАЯ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125,6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172,489</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26,154</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33,5</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0,294</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-0,234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0,749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17,5557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-14,5641</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УТ-7/ЛЮБЕЦКАЯ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125,9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172,507</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26,112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58,6</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0,033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-0,192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0,542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0,345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14,903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-11,9385</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УТ-3Б/ЛЮБЕЦКАЯ</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126,4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172,528</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26,056</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18</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0,007</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-0,193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0,542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0,345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14,9005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-11,941</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УТ-4/115</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126,5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172,535</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26,039</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0,249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-0,193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0,542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0,345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14,8998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-11,9418</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УТ-5</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126,5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172,544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26,016</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0,125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0,359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-0,277</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1,399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0,884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14,8988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-11,9429</w:t>
            </w:r>
          </w:p>
        </w:tc>
      </w:tr>
      <w:tr w:rsidR="001E3062" w:rsidRPr="004B525B" w:rsidTr="00891335">
        <w:trPr>
          <w:trHeight w:val="51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В(Ю)_НАСЕД21/115</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126,7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172,555</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25,987</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9</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0,125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0,008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0,359</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-0,277</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1,399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0,884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14,8984</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-11,9433</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Р5/115</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127,9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172,563</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25,965</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47</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0,125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0,046</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0,291</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-0,23</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0,924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0,61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12,082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-9,8778</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Р8/115</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127,9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172,593</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25,89</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40</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0,077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0,358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-0,282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1,841</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1,202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9,583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-7,755</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Р8-1/115</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127,9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172,644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25,762</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31</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0,158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0,113</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0,508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-0,419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4,852</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3,472</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8,629</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-7,3838</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Р8-2/115</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127,3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172,757</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25,491</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22</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0,097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0,07</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0,435</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-0,359</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4,217</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3,028</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5,65</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-4,8449</w:t>
            </w:r>
          </w:p>
        </w:tc>
      </w:tr>
      <w:tr w:rsidR="001E3062" w:rsidRPr="004B525B" w:rsidTr="00891335">
        <w:trPr>
          <w:trHeight w:val="29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Р8-3/115</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127,3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172,827</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25,323</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29</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0,023</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0,016</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0,18</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-0,145</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0,744</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0,51</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2,3497</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-1,9483</w:t>
            </w:r>
          </w:p>
        </w:tc>
      </w:tr>
      <w:tr w:rsidR="001E3062" w:rsidRPr="004B525B" w:rsidTr="00891335">
        <w:trPr>
          <w:trHeight w:val="779"/>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lastRenderedPageBreak/>
              <w:t>3ТП НАСЕДКИНА 21</w:t>
            </w:r>
          </w:p>
        </w:tc>
        <w:tc>
          <w:tcPr>
            <w:tcW w:w="1133"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130</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172,84</w:t>
            </w:r>
          </w:p>
        </w:tc>
        <w:tc>
          <w:tcPr>
            <w:tcW w:w="1191"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25,285</w:t>
            </w:r>
          </w:p>
        </w:tc>
        <w:tc>
          <w:tcPr>
            <w:tcW w:w="722"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w:t>
            </w:r>
          </w:p>
        </w:tc>
        <w:tc>
          <w:tcPr>
            <w:tcW w:w="74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w:t>
            </w:r>
          </w:p>
        </w:tc>
        <w:tc>
          <w:tcPr>
            <w:tcW w:w="826"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w:t>
            </w:r>
          </w:p>
        </w:tc>
        <w:tc>
          <w:tcPr>
            <w:tcW w:w="838"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w:t>
            </w:r>
          </w:p>
        </w:tc>
        <w:tc>
          <w:tcPr>
            <w:tcW w:w="1129" w:type="dxa"/>
            <w:tcBorders>
              <w:top w:val="nil"/>
              <w:left w:val="nil"/>
              <w:bottom w:val="single" w:sz="4" w:space="0" w:color="auto"/>
              <w:right w:val="single" w:sz="4" w:space="0" w:color="auto"/>
            </w:tcBorders>
            <w:shd w:val="clear" w:color="auto" w:fill="auto"/>
            <w:vAlign w:val="center"/>
            <w:hideMark/>
          </w:tcPr>
          <w:p w:rsidR="00891335" w:rsidRPr="004B525B" w:rsidRDefault="00891335" w:rsidP="00582C91">
            <w:pPr>
              <w:jc w:val="center"/>
              <w:rPr>
                <w:color w:val="000000"/>
                <w:sz w:val="18"/>
                <w:szCs w:val="18"/>
              </w:rPr>
            </w:pPr>
            <w:r w:rsidRPr="004B525B">
              <w:rPr>
                <w:color w:val="000000"/>
                <w:sz w:val="18"/>
                <w:szCs w:val="18"/>
              </w:rPr>
              <w:t> </w:t>
            </w:r>
          </w:p>
        </w:tc>
      </w:tr>
    </w:tbl>
    <w:p w:rsidR="00891335" w:rsidRPr="009169CC" w:rsidRDefault="00891335" w:rsidP="00891335">
      <w:pPr>
        <w:pStyle w:val="a5"/>
      </w:pPr>
    </w:p>
    <w:p w:rsidR="00891335" w:rsidRDefault="00891335" w:rsidP="00891335">
      <w:pPr>
        <w:pStyle w:val="a5"/>
      </w:pPr>
      <w:r w:rsidRPr="004B525B">
        <w:rPr>
          <w:noProof/>
        </w:rPr>
        <w:lastRenderedPageBreak/>
        <w:drawing>
          <wp:inline distT="0" distB="0" distL="0" distR="0" wp14:anchorId="4C13F047" wp14:editId="33F5ACF5">
            <wp:extent cx="9251950" cy="4406855"/>
            <wp:effectExtent l="0" t="0" r="0" b="635"/>
            <wp:docPr id="1027111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564404" name=""/>
                    <pic:cNvPicPr/>
                  </pic:nvPicPr>
                  <pic:blipFill>
                    <a:blip r:embed="rId14"/>
                    <a:stretch>
                      <a:fillRect/>
                    </a:stretch>
                  </pic:blipFill>
                  <pic:spPr>
                    <a:xfrm>
                      <a:off x="0" y="0"/>
                      <a:ext cx="9251950" cy="4406855"/>
                    </a:xfrm>
                    <a:prstGeom prst="rect">
                      <a:avLst/>
                    </a:prstGeom>
                  </pic:spPr>
                </pic:pic>
              </a:graphicData>
            </a:graphic>
          </wp:inline>
        </w:drawing>
      </w:r>
    </w:p>
    <w:p w:rsidR="00891335" w:rsidRDefault="00891335" w:rsidP="00891335">
      <w:pPr>
        <w:pStyle w:val="a5"/>
        <w:jc w:val="center"/>
      </w:pPr>
    </w:p>
    <w:p w:rsidR="00891335" w:rsidRDefault="00891335" w:rsidP="00891335">
      <w:pPr>
        <w:pStyle w:val="a5"/>
        <w:jc w:val="center"/>
      </w:pPr>
      <w:r>
        <w:t xml:space="preserve">Рисунок </w:t>
      </w:r>
      <w:r w:rsidR="00B11AEF">
        <w:t>4</w:t>
      </w:r>
      <w:r>
        <w:t>.2.</w:t>
      </w:r>
      <w:r w:rsidRPr="009169CC">
        <w:t xml:space="preserve"> Пьезометрический график до потребителя по у</w:t>
      </w:r>
      <w:r>
        <w:t>лице Наседкина,21.</w:t>
      </w:r>
    </w:p>
    <w:p w:rsidR="00891335" w:rsidRDefault="00891335" w:rsidP="00891335">
      <w:pPr>
        <w:pStyle w:val="a5"/>
        <w:jc w:val="center"/>
      </w:pPr>
    </w:p>
    <w:p w:rsidR="00891335" w:rsidRDefault="00891335" w:rsidP="00891335">
      <w:pPr>
        <w:pStyle w:val="a5"/>
      </w:pPr>
      <w:r>
        <w:t>Расчеты показали, что для развития территорий восточнее Южного шоссе необходимо строительство котельной мощностью 230 Гкал/ч.</w:t>
      </w:r>
    </w:p>
    <w:p w:rsidR="001E3062" w:rsidRDefault="001E3062" w:rsidP="00891335">
      <w:pPr>
        <w:pStyle w:val="a5"/>
      </w:pPr>
    </w:p>
    <w:p w:rsidR="00F77377" w:rsidRDefault="00F77377" w:rsidP="00891335">
      <w:pPr>
        <w:pStyle w:val="a5"/>
        <w:sectPr w:rsidR="00F77377" w:rsidSect="00FA7A82">
          <w:footerReference w:type="default" r:id="rId15"/>
          <w:pgSz w:w="16838" w:h="11906" w:orient="landscape" w:code="9"/>
          <w:pgMar w:top="1701" w:right="567" w:bottom="1134" w:left="1134" w:header="624" w:footer="709" w:gutter="0"/>
          <w:cols w:space="708"/>
          <w:docGrid w:linePitch="360"/>
        </w:sectPr>
      </w:pPr>
    </w:p>
    <w:p w:rsidR="00F77377" w:rsidRDefault="00F77377" w:rsidP="00B11AEF">
      <w:pPr>
        <w:pStyle w:val="1"/>
      </w:pPr>
      <w:bookmarkStart w:id="25" w:name="_Toc227154213"/>
      <w:r>
        <w:lastRenderedPageBreak/>
        <w:t xml:space="preserve">Развитие </w:t>
      </w:r>
      <w:r w:rsidR="004868F9">
        <w:t xml:space="preserve">теплоснабжения </w:t>
      </w:r>
      <w:r>
        <w:t xml:space="preserve">района Новые </w:t>
      </w:r>
      <w:r w:rsidR="009138F6">
        <w:t>У</w:t>
      </w:r>
      <w:r>
        <w:t>глы.</w:t>
      </w:r>
      <w:bookmarkEnd w:id="25"/>
    </w:p>
    <w:p w:rsidR="00F77377" w:rsidRDefault="00F77377" w:rsidP="00F77377"/>
    <w:p w:rsidR="00F77377" w:rsidRDefault="009138F6" w:rsidP="00F77377">
      <w:pPr>
        <w:pStyle w:val="a5"/>
      </w:pPr>
      <w:r>
        <w:t>Согласно Генеральному плану города Череповца развитие до 2045 года района Новые Углы не предусмотрено.</w:t>
      </w:r>
    </w:p>
    <w:p w:rsidR="00B11AEF" w:rsidRPr="004868F9" w:rsidRDefault="00B11AEF" w:rsidP="00F77377">
      <w:pPr>
        <w:pStyle w:val="a5"/>
      </w:pPr>
    </w:p>
    <w:p w:rsidR="009169CC" w:rsidRDefault="00212E2B" w:rsidP="00B11AEF">
      <w:pPr>
        <w:pStyle w:val="1"/>
      </w:pPr>
      <w:bookmarkStart w:id="26" w:name="_Toc227154214"/>
      <w:r w:rsidRPr="00A4225A">
        <w:t>Обоснование способов регулирования отпуска тепловой энергии в тепловые сети.</w:t>
      </w:r>
      <w:bookmarkEnd w:id="11"/>
      <w:bookmarkEnd w:id="12"/>
      <w:bookmarkEnd w:id="13"/>
      <w:bookmarkEnd w:id="14"/>
      <w:bookmarkEnd w:id="26"/>
    </w:p>
    <w:p w:rsidR="001E3062" w:rsidRPr="001E3062" w:rsidRDefault="001E3062" w:rsidP="001E3062"/>
    <w:p w:rsidR="00212E2B" w:rsidRPr="00F75A1C" w:rsidRDefault="00207CFB" w:rsidP="00207CFB">
      <w:pPr>
        <w:ind w:firstLine="709"/>
        <w:jc w:val="both"/>
        <w:rPr>
          <w:sz w:val="26"/>
          <w:szCs w:val="26"/>
        </w:rPr>
      </w:pPr>
      <w:r>
        <w:rPr>
          <w:sz w:val="26"/>
          <w:szCs w:val="26"/>
        </w:rPr>
        <w:t>На котельных №№1</w:t>
      </w:r>
      <w:r w:rsidR="00212E2B" w:rsidRPr="00F75A1C">
        <w:rPr>
          <w:sz w:val="26"/>
          <w:szCs w:val="26"/>
        </w:rPr>
        <w:t>,</w:t>
      </w:r>
      <w:r>
        <w:rPr>
          <w:sz w:val="26"/>
          <w:szCs w:val="26"/>
        </w:rPr>
        <w:t xml:space="preserve"> </w:t>
      </w:r>
      <w:r w:rsidR="00212E2B" w:rsidRPr="00F75A1C">
        <w:rPr>
          <w:sz w:val="26"/>
          <w:szCs w:val="26"/>
        </w:rPr>
        <w:t>2, 3, Северна</w:t>
      </w:r>
      <w:r w:rsidR="001A04A4">
        <w:rPr>
          <w:sz w:val="26"/>
          <w:szCs w:val="26"/>
        </w:rPr>
        <w:t>я с проектными графиками 150/70</w:t>
      </w:r>
      <w:r w:rsidR="00212E2B" w:rsidRPr="00F75A1C">
        <w:rPr>
          <w:sz w:val="26"/>
          <w:szCs w:val="26"/>
        </w:rPr>
        <w:t>°С отпуск тепловой энергии теплоснабжающей организацией производится со срезкой температуры теплоносителя в подающей магистрали до 110</w:t>
      </w:r>
      <w:r w:rsidR="00212E2B" w:rsidRPr="00F75A1C">
        <w:rPr>
          <w:sz w:val="26"/>
          <w:szCs w:val="26"/>
          <w:vertAlign w:val="superscript"/>
        </w:rPr>
        <w:t>0</w:t>
      </w:r>
      <w:r w:rsidR="00212E2B" w:rsidRPr="00F75A1C">
        <w:rPr>
          <w:sz w:val="26"/>
          <w:szCs w:val="26"/>
        </w:rPr>
        <w:t>С. При применении такого графика при температуре наружного воздуха ниже -14</w:t>
      </w:r>
      <w:r w:rsidR="00212E2B" w:rsidRPr="00F75A1C">
        <w:rPr>
          <w:sz w:val="26"/>
          <w:szCs w:val="26"/>
          <w:vertAlign w:val="superscript"/>
        </w:rPr>
        <w:t>0</w:t>
      </w:r>
      <w:r w:rsidR="008D4955" w:rsidRPr="00F75A1C">
        <w:rPr>
          <w:sz w:val="26"/>
          <w:szCs w:val="26"/>
        </w:rPr>
        <w:t>С происходит снижение температуры в помещениях потребителей ниже нормативной.</w:t>
      </w:r>
    </w:p>
    <w:p w:rsidR="00212E2B" w:rsidRPr="00F75A1C" w:rsidRDefault="00212E2B" w:rsidP="00207CFB">
      <w:pPr>
        <w:pStyle w:val="a5"/>
        <w:jc w:val="both"/>
      </w:pPr>
      <w:r w:rsidRPr="00F75A1C">
        <w:t>На котельной Южная и источниках тепловой энергии ПАО «Северста</w:t>
      </w:r>
      <w:r w:rsidR="001A04A4">
        <w:t>ль» с проектным графиком 130/70</w:t>
      </w:r>
      <w:r w:rsidRPr="00F75A1C">
        <w:rPr>
          <w:vertAlign w:val="superscript"/>
        </w:rPr>
        <w:t>0</w:t>
      </w:r>
      <w:r w:rsidRPr="00F75A1C">
        <w:t>С отпуск тепловой энергии теплоснабжающей организацией производится со срезкой температуры теплоносите</w:t>
      </w:r>
      <w:r w:rsidR="001A04A4">
        <w:t>ля в подающей магистрали до 110</w:t>
      </w:r>
      <w:r w:rsidRPr="00F75A1C">
        <w:rPr>
          <w:vertAlign w:val="superscript"/>
        </w:rPr>
        <w:t>0</w:t>
      </w:r>
      <w:r w:rsidRPr="00F75A1C">
        <w:t>С. При применении такого графика при темпера</w:t>
      </w:r>
      <w:r w:rsidR="008D4955" w:rsidRPr="00F75A1C">
        <w:t xml:space="preserve">туре </w:t>
      </w:r>
      <w:r w:rsidR="001A04A4">
        <w:t>наружного воздуха ниже -21</w:t>
      </w:r>
      <w:r w:rsidR="008D4955" w:rsidRPr="00F75A1C">
        <w:rPr>
          <w:vertAlign w:val="superscript"/>
        </w:rPr>
        <w:t>0</w:t>
      </w:r>
      <w:r w:rsidRPr="00F75A1C">
        <w:t xml:space="preserve">С </w:t>
      </w:r>
      <w:r w:rsidR="008D4955" w:rsidRPr="00F75A1C">
        <w:t>происходит снижение температуры в помещениях потребителей ниже нормативной.</w:t>
      </w:r>
    </w:p>
    <w:p w:rsidR="008D4955" w:rsidRPr="00F75A1C" w:rsidRDefault="00222E00" w:rsidP="00207CFB">
      <w:pPr>
        <w:pStyle w:val="a5"/>
        <w:jc w:val="both"/>
      </w:pPr>
      <w:r w:rsidRPr="00F75A1C">
        <w:t>Для выбора способа регулирования отпуска тепловой энергии в тепловые сети с коллекторов источников тепловой энергии рассмотрим 2 варианта.</w:t>
      </w:r>
    </w:p>
    <w:p w:rsidR="00222E00" w:rsidRPr="00F75A1C" w:rsidRDefault="00222E00" w:rsidP="00207CFB">
      <w:pPr>
        <w:pStyle w:val="a5"/>
        <w:jc w:val="both"/>
      </w:pPr>
      <w:r w:rsidRPr="00F75A1C">
        <w:t>Первый вариант – качественное регулирование отпуска тепловой энергии в тепловые сети с коллекторов источников тепловой энергии с применением проектных температурных графиков: на котельн</w:t>
      </w:r>
      <w:r w:rsidR="001A04A4">
        <w:t>ых №№1, 2, 3, Северная – 150/70</w:t>
      </w:r>
      <w:r w:rsidRPr="00F75A1C">
        <w:rPr>
          <w:vertAlign w:val="superscript"/>
        </w:rPr>
        <w:t>0</w:t>
      </w:r>
      <w:r w:rsidRPr="00F75A1C">
        <w:t>С; на котельной Южная и источниках тепловой энергии ПАО «Северста</w:t>
      </w:r>
      <w:r w:rsidR="001A04A4">
        <w:t>ль» с проектным графиком 130/70</w:t>
      </w:r>
      <w:r w:rsidRPr="00F75A1C">
        <w:rPr>
          <w:vertAlign w:val="superscript"/>
        </w:rPr>
        <w:t>0</w:t>
      </w:r>
      <w:r w:rsidRPr="00F75A1C">
        <w:t>С.</w:t>
      </w:r>
      <w:r w:rsidR="00207CFB">
        <w:t xml:space="preserve"> </w:t>
      </w:r>
      <w:r w:rsidRPr="00F75A1C">
        <w:t xml:space="preserve">Второй вариант - качественное регулирование отпуска тепловой энергии в тепловые сети с коллекторов источников тепловой энергии с применением температурных </w:t>
      </w:r>
      <w:r w:rsidR="001A04A4">
        <w:t>графиков 110/70</w:t>
      </w:r>
      <w:r w:rsidRPr="00F75A1C">
        <w:rPr>
          <w:vertAlign w:val="superscript"/>
        </w:rPr>
        <w:t>0</w:t>
      </w:r>
      <w:r w:rsidRPr="00F75A1C">
        <w:t>С.</w:t>
      </w:r>
    </w:p>
    <w:p w:rsidR="00E37DEC" w:rsidRPr="00F75A1C" w:rsidRDefault="00E37DEC" w:rsidP="00207CFB">
      <w:pPr>
        <w:pStyle w:val="a5"/>
        <w:jc w:val="both"/>
      </w:pPr>
      <w:r w:rsidRPr="00F75A1C">
        <w:t xml:space="preserve">В электронной модели города Череповца выполнены расчеты гидравлических режимов передачи теплоносителя по тепловым сетям с перспективной тепловой нагрузкой в каждой существующей и проектируемой зоне действия источников тепловой энергии. </w:t>
      </w:r>
    </w:p>
    <w:p w:rsidR="00E37DEC" w:rsidRPr="00F75A1C" w:rsidRDefault="00207CFB" w:rsidP="00207CFB">
      <w:pPr>
        <w:pStyle w:val="a5"/>
        <w:jc w:val="both"/>
      </w:pPr>
      <w:r>
        <w:t xml:space="preserve"> </w:t>
      </w:r>
      <w:r w:rsidR="00E37DEC" w:rsidRPr="00F75A1C">
        <w:t xml:space="preserve">В результате расчетов гидравлического режима передачи тепловой энергии по всем смоделированным путям подключения перспективной тепловой нагрузки (по всем потребителям) определено, что пропускная способность трубопроводов тепловых сетей достаточна для обеспечения гидравлических режимов </w:t>
      </w:r>
      <w:r w:rsidR="003006D5">
        <w:t>при применении первого варианта</w:t>
      </w:r>
      <w:r w:rsidR="00E37DEC" w:rsidRPr="00F75A1C">
        <w:t xml:space="preserve"> регулирования отпуска тепловой энергии.</w:t>
      </w:r>
    </w:p>
    <w:p w:rsidR="002F6B12" w:rsidRDefault="00E37DEC" w:rsidP="002F6B12">
      <w:pPr>
        <w:pStyle w:val="a5"/>
        <w:jc w:val="both"/>
      </w:pPr>
      <w:r w:rsidRPr="00F75A1C">
        <w:t>При переходе источников тепловой энергии на регулирование отпуска тепловой энергии в тепловые сети с коллекторов источников тепловой энергии с применением</w:t>
      </w:r>
      <w:r w:rsidR="001A04A4">
        <w:t xml:space="preserve"> температурного графика 110/70</w:t>
      </w:r>
      <w:r w:rsidR="001A04A4">
        <w:rPr>
          <w:vertAlign w:val="superscript"/>
        </w:rPr>
        <w:t>0</w:t>
      </w:r>
      <w:r w:rsidRPr="00F75A1C">
        <w:t>С. необходимо увеличивать подачу теплоносителя в тепловую сеть в 2 и 1,5 раза по отношению к работе по первому варианту.</w:t>
      </w:r>
    </w:p>
    <w:p w:rsidR="00E010B3" w:rsidRDefault="00E010B3" w:rsidP="002F6B12">
      <w:pPr>
        <w:pStyle w:val="a5"/>
        <w:jc w:val="both"/>
      </w:pPr>
    </w:p>
    <w:p w:rsidR="00E010B3" w:rsidRDefault="00E010B3" w:rsidP="002F6B12">
      <w:pPr>
        <w:pStyle w:val="a5"/>
        <w:jc w:val="both"/>
      </w:pPr>
    </w:p>
    <w:p w:rsidR="001E3062" w:rsidRDefault="001E3062" w:rsidP="002F6B12">
      <w:pPr>
        <w:pStyle w:val="a5"/>
        <w:jc w:val="both"/>
        <w:sectPr w:rsidR="001E3062" w:rsidSect="001E3062">
          <w:pgSz w:w="11906" w:h="16838" w:code="9"/>
          <w:pgMar w:top="1134" w:right="1701" w:bottom="567" w:left="1134" w:header="624" w:footer="709" w:gutter="0"/>
          <w:cols w:space="708"/>
          <w:docGrid w:linePitch="360"/>
        </w:sectPr>
      </w:pPr>
    </w:p>
    <w:p w:rsidR="00E010B3" w:rsidRDefault="00E010B3" w:rsidP="00B11AEF">
      <w:pPr>
        <w:pStyle w:val="20"/>
      </w:pPr>
      <w:bookmarkStart w:id="27" w:name="_Toc227154215"/>
      <w:r>
        <w:lastRenderedPageBreak/>
        <w:t>Котельная №1.</w:t>
      </w:r>
      <w:bookmarkEnd w:id="27"/>
    </w:p>
    <w:p w:rsidR="00DD69BB" w:rsidRDefault="00DD69BB" w:rsidP="0075532B">
      <w:pPr>
        <w:pStyle w:val="a5"/>
      </w:pPr>
    </w:p>
    <w:p w:rsidR="00DD69BB" w:rsidRPr="00DD69BB" w:rsidRDefault="00DD69BB" w:rsidP="00DD69BB"/>
    <w:p w:rsidR="00C93D63" w:rsidRDefault="00C93D63" w:rsidP="00C93D63"/>
    <w:p w:rsidR="00DD69BB" w:rsidRDefault="00E010B3" w:rsidP="00DD69BB">
      <w:pPr>
        <w:jc w:val="center"/>
      </w:pPr>
      <w:r w:rsidRPr="00E010B3">
        <w:rPr>
          <w:noProof/>
        </w:rPr>
        <w:drawing>
          <wp:inline distT="0" distB="0" distL="0" distR="0" wp14:anchorId="48456486" wp14:editId="71A0589F">
            <wp:extent cx="9118600" cy="4318000"/>
            <wp:effectExtent l="0" t="0" r="0" b="0"/>
            <wp:docPr id="217130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30209" name=""/>
                    <pic:cNvPicPr/>
                  </pic:nvPicPr>
                  <pic:blipFill>
                    <a:blip r:embed="rId16"/>
                    <a:stretch>
                      <a:fillRect/>
                    </a:stretch>
                  </pic:blipFill>
                  <pic:spPr>
                    <a:xfrm>
                      <a:off x="0" y="0"/>
                      <a:ext cx="9118600" cy="4318000"/>
                    </a:xfrm>
                    <a:prstGeom prst="rect">
                      <a:avLst/>
                    </a:prstGeom>
                  </pic:spPr>
                </pic:pic>
              </a:graphicData>
            </a:graphic>
          </wp:inline>
        </w:drawing>
      </w:r>
    </w:p>
    <w:p w:rsidR="00DD69BB" w:rsidRDefault="00DD69BB" w:rsidP="00DD69BB">
      <w:pPr>
        <w:jc w:val="center"/>
      </w:pPr>
    </w:p>
    <w:p w:rsidR="00DD69BB" w:rsidRDefault="00DD69BB" w:rsidP="00DD69BB">
      <w:pPr>
        <w:jc w:val="center"/>
      </w:pPr>
    </w:p>
    <w:p w:rsidR="00DD69BB" w:rsidRPr="00DB4A0B" w:rsidRDefault="00FA7A82" w:rsidP="00DD69BB">
      <w:pPr>
        <w:jc w:val="center"/>
        <w:rPr>
          <w:sz w:val="26"/>
          <w:szCs w:val="26"/>
        </w:rPr>
      </w:pPr>
      <w:r w:rsidRPr="00DB4A0B">
        <w:rPr>
          <w:sz w:val="26"/>
          <w:szCs w:val="26"/>
        </w:rPr>
        <w:lastRenderedPageBreak/>
        <w:t xml:space="preserve">Рисунок </w:t>
      </w:r>
      <w:r w:rsidR="001E3062">
        <w:rPr>
          <w:sz w:val="26"/>
          <w:szCs w:val="26"/>
        </w:rPr>
        <w:t>6</w:t>
      </w:r>
      <w:r w:rsidRPr="00DB4A0B">
        <w:rPr>
          <w:sz w:val="26"/>
          <w:szCs w:val="26"/>
        </w:rPr>
        <w:t>.1</w:t>
      </w:r>
      <w:r w:rsidR="00E010B3" w:rsidRPr="00DB4A0B">
        <w:rPr>
          <w:sz w:val="26"/>
          <w:szCs w:val="26"/>
        </w:rPr>
        <w:t>.</w:t>
      </w:r>
      <w:r w:rsidR="00C93D63" w:rsidRPr="00DB4A0B">
        <w:rPr>
          <w:sz w:val="26"/>
          <w:szCs w:val="26"/>
        </w:rPr>
        <w:t xml:space="preserve"> Пьезометрический график до потребителя с наименьшим располагаемым напором.</w:t>
      </w:r>
    </w:p>
    <w:p w:rsidR="00C93D63" w:rsidRPr="00DB4A0B" w:rsidRDefault="00C93D63" w:rsidP="00DD69BB">
      <w:pPr>
        <w:jc w:val="center"/>
        <w:rPr>
          <w:sz w:val="26"/>
          <w:szCs w:val="26"/>
        </w:rPr>
      </w:pPr>
    </w:p>
    <w:p w:rsidR="00C93D63" w:rsidRPr="00DB4A0B" w:rsidRDefault="00C93D63" w:rsidP="008C26BE">
      <w:pPr>
        <w:ind w:firstLine="709"/>
        <w:rPr>
          <w:sz w:val="26"/>
          <w:szCs w:val="26"/>
        </w:rPr>
      </w:pPr>
      <w:r w:rsidRPr="00DB4A0B">
        <w:rPr>
          <w:sz w:val="26"/>
          <w:szCs w:val="26"/>
        </w:rPr>
        <w:t xml:space="preserve">На Рис. </w:t>
      </w:r>
      <w:r w:rsidR="001E3062">
        <w:rPr>
          <w:sz w:val="26"/>
          <w:szCs w:val="26"/>
        </w:rPr>
        <w:t>6</w:t>
      </w:r>
      <w:r w:rsidRPr="00DB4A0B">
        <w:rPr>
          <w:sz w:val="26"/>
          <w:szCs w:val="26"/>
        </w:rPr>
        <w:t>.1.</w:t>
      </w:r>
      <w:r w:rsidR="00E010B3" w:rsidRPr="00DB4A0B">
        <w:rPr>
          <w:sz w:val="26"/>
          <w:szCs w:val="26"/>
        </w:rPr>
        <w:t xml:space="preserve"> </w:t>
      </w:r>
      <w:r w:rsidR="008C26BE" w:rsidRPr="00DB4A0B">
        <w:rPr>
          <w:sz w:val="26"/>
          <w:szCs w:val="26"/>
        </w:rPr>
        <w:t>показано, что при работе котельной по температурному графику 110-70</w:t>
      </w:r>
      <w:r w:rsidR="008C26BE" w:rsidRPr="00DB4A0B">
        <w:rPr>
          <w:sz w:val="26"/>
          <w:szCs w:val="26"/>
          <w:vertAlign w:val="superscript"/>
        </w:rPr>
        <w:t>о</w:t>
      </w:r>
      <w:r w:rsidR="008C26BE" w:rsidRPr="00DB4A0B">
        <w:rPr>
          <w:sz w:val="26"/>
          <w:szCs w:val="26"/>
        </w:rPr>
        <w:t>С, у части потребителей будут отрицательные располагаемые напоры теплоносителя.</w:t>
      </w:r>
    </w:p>
    <w:p w:rsidR="00DD69BB" w:rsidRDefault="00DD69BB" w:rsidP="00DD69BB">
      <w:pPr>
        <w:jc w:val="center"/>
      </w:pPr>
    </w:p>
    <w:p w:rsidR="008C26BE" w:rsidRDefault="00DD69BB" w:rsidP="00B11AEF">
      <w:pPr>
        <w:pStyle w:val="20"/>
      </w:pPr>
      <w:bookmarkStart w:id="28" w:name="_Toc227154216"/>
      <w:r>
        <w:t>Котельная №2.</w:t>
      </w:r>
      <w:bookmarkEnd w:id="28"/>
    </w:p>
    <w:p w:rsidR="0075532B" w:rsidRPr="0075532B" w:rsidRDefault="0075532B" w:rsidP="0075532B">
      <w:pPr>
        <w:pStyle w:val="a5"/>
      </w:pPr>
    </w:p>
    <w:p w:rsidR="00FA7A82" w:rsidRDefault="00DB4A0B" w:rsidP="00FA7A82">
      <w:pPr>
        <w:sectPr w:rsidR="00FA7A82" w:rsidSect="00FA7A82">
          <w:pgSz w:w="16838" w:h="11906" w:orient="landscape" w:code="9"/>
          <w:pgMar w:top="1701" w:right="567" w:bottom="1134" w:left="1134" w:header="624" w:footer="709" w:gutter="0"/>
          <w:cols w:space="708"/>
          <w:docGrid w:linePitch="360"/>
        </w:sectPr>
      </w:pPr>
      <w:r w:rsidRPr="00DB4A0B">
        <w:rPr>
          <w:noProof/>
        </w:rPr>
        <w:drawing>
          <wp:inline distT="0" distB="0" distL="0" distR="0" wp14:anchorId="0E4EC7C8" wp14:editId="2B729573">
            <wp:extent cx="9153727" cy="4160785"/>
            <wp:effectExtent l="0" t="0" r="3175" b="5080"/>
            <wp:docPr id="7416936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693676" name=""/>
                    <pic:cNvPicPr/>
                  </pic:nvPicPr>
                  <pic:blipFill>
                    <a:blip r:embed="rId17"/>
                    <a:stretch>
                      <a:fillRect/>
                    </a:stretch>
                  </pic:blipFill>
                  <pic:spPr>
                    <a:xfrm>
                      <a:off x="0" y="0"/>
                      <a:ext cx="9178817" cy="4172190"/>
                    </a:xfrm>
                    <a:prstGeom prst="rect">
                      <a:avLst/>
                    </a:prstGeom>
                  </pic:spPr>
                </pic:pic>
              </a:graphicData>
            </a:graphic>
          </wp:inline>
        </w:drawing>
      </w:r>
    </w:p>
    <w:p w:rsidR="00FA7A82" w:rsidRPr="00DB4A0B" w:rsidRDefault="00FA7A82" w:rsidP="001E3062">
      <w:pPr>
        <w:pStyle w:val="a5"/>
      </w:pPr>
      <w:r w:rsidRPr="00DB4A0B">
        <w:lastRenderedPageBreak/>
        <w:t xml:space="preserve">Рисунок </w:t>
      </w:r>
      <w:r w:rsidR="001E3062">
        <w:t>6</w:t>
      </w:r>
      <w:r w:rsidRPr="00DB4A0B">
        <w:t>.</w:t>
      </w:r>
      <w:r w:rsidR="00DB4A0B" w:rsidRPr="00DB4A0B">
        <w:t xml:space="preserve">2. </w:t>
      </w:r>
      <w:r w:rsidRPr="00DB4A0B">
        <w:t xml:space="preserve"> Пьезометрический график до потребителя с наименьшим располагаемым напором.</w:t>
      </w:r>
    </w:p>
    <w:p w:rsidR="00FA7A82" w:rsidRPr="00DB4A0B" w:rsidRDefault="00FA7A82" w:rsidP="00FA7A82">
      <w:pPr>
        <w:jc w:val="center"/>
        <w:rPr>
          <w:sz w:val="26"/>
          <w:szCs w:val="26"/>
        </w:rPr>
      </w:pPr>
    </w:p>
    <w:p w:rsidR="00FA7A82" w:rsidRPr="00DB4A0B" w:rsidRDefault="00FA7A82" w:rsidP="00FA7A82">
      <w:pPr>
        <w:ind w:firstLine="709"/>
        <w:rPr>
          <w:sz w:val="26"/>
          <w:szCs w:val="26"/>
        </w:rPr>
      </w:pPr>
      <w:r w:rsidRPr="00DB4A0B">
        <w:rPr>
          <w:sz w:val="26"/>
          <w:szCs w:val="26"/>
        </w:rPr>
        <w:t xml:space="preserve">На Рис. </w:t>
      </w:r>
      <w:r w:rsidR="001E3062">
        <w:rPr>
          <w:sz w:val="26"/>
          <w:szCs w:val="26"/>
        </w:rPr>
        <w:t>6</w:t>
      </w:r>
      <w:r w:rsidRPr="00DB4A0B">
        <w:rPr>
          <w:sz w:val="26"/>
          <w:szCs w:val="26"/>
        </w:rPr>
        <w:t>.</w:t>
      </w:r>
      <w:r w:rsidR="00DB4A0B" w:rsidRPr="00DB4A0B">
        <w:rPr>
          <w:sz w:val="26"/>
          <w:szCs w:val="26"/>
        </w:rPr>
        <w:t xml:space="preserve">2. </w:t>
      </w:r>
      <w:r w:rsidRPr="00DB4A0B">
        <w:rPr>
          <w:sz w:val="26"/>
          <w:szCs w:val="26"/>
        </w:rPr>
        <w:t xml:space="preserve"> показано, что при работе котельной по температурному графику 110-70</w:t>
      </w:r>
      <w:r w:rsidRPr="00DB4A0B">
        <w:rPr>
          <w:sz w:val="26"/>
          <w:szCs w:val="26"/>
          <w:vertAlign w:val="superscript"/>
        </w:rPr>
        <w:t>о</w:t>
      </w:r>
      <w:r w:rsidRPr="00DB4A0B">
        <w:rPr>
          <w:sz w:val="26"/>
          <w:szCs w:val="26"/>
        </w:rPr>
        <w:t>С, у части потребителей будут отрицательные располагаемые напоры теплоносителя.</w:t>
      </w:r>
    </w:p>
    <w:p w:rsidR="00DB4A0B" w:rsidRDefault="00DB4A0B" w:rsidP="00B11AEF">
      <w:pPr>
        <w:pStyle w:val="20"/>
      </w:pPr>
      <w:bookmarkStart w:id="29" w:name="_Toc227154217"/>
      <w:r>
        <w:t>Котельная №3.</w:t>
      </w:r>
      <w:bookmarkEnd w:id="29"/>
      <w:r w:rsidRPr="00FA7A82">
        <w:rPr>
          <w:noProof/>
        </w:rPr>
        <w:t xml:space="preserve"> </w:t>
      </w:r>
    </w:p>
    <w:p w:rsidR="00FA7A82" w:rsidRDefault="00FA7A82" w:rsidP="008C26BE"/>
    <w:p w:rsidR="00784CCB" w:rsidRDefault="00DB4A0B" w:rsidP="008C26BE">
      <w:r w:rsidRPr="00DB4A0B">
        <w:rPr>
          <w:noProof/>
        </w:rPr>
        <w:drawing>
          <wp:inline distT="0" distB="0" distL="0" distR="0" wp14:anchorId="432CEC6A" wp14:editId="31E8C30D">
            <wp:extent cx="8953500" cy="4381500"/>
            <wp:effectExtent l="0" t="0" r="0" b="0"/>
            <wp:docPr id="16018895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889545" name=""/>
                    <pic:cNvPicPr/>
                  </pic:nvPicPr>
                  <pic:blipFill>
                    <a:blip r:embed="rId18"/>
                    <a:stretch>
                      <a:fillRect/>
                    </a:stretch>
                  </pic:blipFill>
                  <pic:spPr>
                    <a:xfrm>
                      <a:off x="0" y="0"/>
                      <a:ext cx="8953500" cy="4381500"/>
                    </a:xfrm>
                    <a:prstGeom prst="rect">
                      <a:avLst/>
                    </a:prstGeom>
                  </pic:spPr>
                </pic:pic>
              </a:graphicData>
            </a:graphic>
          </wp:inline>
        </w:drawing>
      </w:r>
    </w:p>
    <w:p w:rsidR="00DD69BB" w:rsidRDefault="00784CCB" w:rsidP="00784CCB">
      <w:pPr>
        <w:jc w:val="center"/>
        <w:rPr>
          <w:sz w:val="26"/>
          <w:szCs w:val="26"/>
        </w:rPr>
      </w:pPr>
      <w:r w:rsidRPr="00784CCB">
        <w:rPr>
          <w:sz w:val="26"/>
          <w:szCs w:val="26"/>
        </w:rPr>
        <w:lastRenderedPageBreak/>
        <w:t xml:space="preserve">Рисунок </w:t>
      </w:r>
      <w:r w:rsidR="001E3062">
        <w:rPr>
          <w:sz w:val="26"/>
          <w:szCs w:val="26"/>
        </w:rPr>
        <w:t>6</w:t>
      </w:r>
      <w:r w:rsidRPr="00784CCB">
        <w:rPr>
          <w:sz w:val="26"/>
          <w:szCs w:val="26"/>
        </w:rPr>
        <w:t>.</w:t>
      </w:r>
      <w:r w:rsidR="00DB4A0B">
        <w:rPr>
          <w:sz w:val="26"/>
          <w:szCs w:val="26"/>
        </w:rPr>
        <w:t xml:space="preserve">3. </w:t>
      </w:r>
      <w:r w:rsidRPr="00784CCB">
        <w:rPr>
          <w:sz w:val="26"/>
          <w:szCs w:val="26"/>
        </w:rPr>
        <w:t xml:space="preserve"> Пьезометрический график до потребителя с наименьшим располагаемым напором.</w:t>
      </w:r>
    </w:p>
    <w:p w:rsidR="00784CCB" w:rsidRDefault="00784CCB" w:rsidP="00784CCB">
      <w:pPr>
        <w:jc w:val="center"/>
        <w:rPr>
          <w:sz w:val="26"/>
          <w:szCs w:val="26"/>
        </w:rPr>
      </w:pPr>
    </w:p>
    <w:p w:rsidR="00784CCB" w:rsidRPr="00DB4A0B" w:rsidRDefault="00784CCB" w:rsidP="00784CCB">
      <w:pPr>
        <w:ind w:firstLine="709"/>
        <w:rPr>
          <w:sz w:val="26"/>
          <w:szCs w:val="26"/>
        </w:rPr>
      </w:pPr>
      <w:r w:rsidRPr="00DB4A0B">
        <w:rPr>
          <w:sz w:val="26"/>
          <w:szCs w:val="26"/>
        </w:rPr>
        <w:t xml:space="preserve">На Рис. </w:t>
      </w:r>
      <w:r w:rsidR="001E3062">
        <w:rPr>
          <w:sz w:val="26"/>
          <w:szCs w:val="26"/>
        </w:rPr>
        <w:t>6</w:t>
      </w:r>
      <w:r w:rsidRPr="00DB4A0B">
        <w:rPr>
          <w:sz w:val="26"/>
          <w:szCs w:val="26"/>
        </w:rPr>
        <w:t>.</w:t>
      </w:r>
      <w:r w:rsidR="00DB4A0B" w:rsidRPr="00DB4A0B">
        <w:rPr>
          <w:sz w:val="26"/>
          <w:szCs w:val="26"/>
        </w:rPr>
        <w:t xml:space="preserve">3. </w:t>
      </w:r>
      <w:r w:rsidRPr="00DB4A0B">
        <w:rPr>
          <w:sz w:val="26"/>
          <w:szCs w:val="26"/>
        </w:rPr>
        <w:t xml:space="preserve"> показано, что при работе котельной по температурному графику 110-70</w:t>
      </w:r>
      <w:r w:rsidRPr="00DB4A0B">
        <w:rPr>
          <w:sz w:val="26"/>
          <w:szCs w:val="26"/>
          <w:vertAlign w:val="superscript"/>
        </w:rPr>
        <w:t>о</w:t>
      </w:r>
      <w:r w:rsidRPr="00DB4A0B">
        <w:rPr>
          <w:sz w:val="26"/>
          <w:szCs w:val="26"/>
        </w:rPr>
        <w:t>С, у части потребителей будут отрицательные располагаемые напоры теплоносителя.</w:t>
      </w:r>
    </w:p>
    <w:p w:rsidR="00784CCB" w:rsidRPr="00DB4A0B" w:rsidRDefault="00784CCB" w:rsidP="00784CCB">
      <w:pPr>
        <w:rPr>
          <w:sz w:val="26"/>
          <w:szCs w:val="26"/>
        </w:rPr>
      </w:pPr>
    </w:p>
    <w:p w:rsidR="00784CCB" w:rsidRDefault="00784CCB" w:rsidP="00784CCB">
      <w:pPr>
        <w:jc w:val="center"/>
        <w:rPr>
          <w:sz w:val="26"/>
          <w:szCs w:val="26"/>
        </w:rPr>
      </w:pPr>
    </w:p>
    <w:p w:rsidR="00784CCB" w:rsidRDefault="00784CCB" w:rsidP="00B11AEF">
      <w:pPr>
        <w:pStyle w:val="20"/>
      </w:pPr>
      <w:bookmarkStart w:id="30" w:name="_Toc227154218"/>
      <w:r>
        <w:lastRenderedPageBreak/>
        <w:t>Котельная Северная.</w:t>
      </w:r>
      <w:bookmarkEnd w:id="30"/>
    </w:p>
    <w:p w:rsidR="00784CCB" w:rsidRDefault="00DB4A0B" w:rsidP="00784CCB">
      <w:pPr>
        <w:rPr>
          <w:sz w:val="26"/>
          <w:szCs w:val="26"/>
        </w:rPr>
      </w:pPr>
      <w:r w:rsidRPr="00DB4A0B">
        <w:rPr>
          <w:noProof/>
          <w:sz w:val="26"/>
          <w:szCs w:val="26"/>
        </w:rPr>
        <w:drawing>
          <wp:inline distT="0" distB="0" distL="0" distR="0" wp14:anchorId="479DF85F" wp14:editId="5F4EC218">
            <wp:extent cx="9197359" cy="4231532"/>
            <wp:effectExtent l="0" t="0" r="0" b="0"/>
            <wp:docPr id="5632609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60941" name=""/>
                    <pic:cNvPicPr/>
                  </pic:nvPicPr>
                  <pic:blipFill>
                    <a:blip r:embed="rId19"/>
                    <a:stretch>
                      <a:fillRect/>
                    </a:stretch>
                  </pic:blipFill>
                  <pic:spPr>
                    <a:xfrm>
                      <a:off x="0" y="0"/>
                      <a:ext cx="9209343" cy="4237046"/>
                    </a:xfrm>
                    <a:prstGeom prst="rect">
                      <a:avLst/>
                    </a:prstGeom>
                  </pic:spPr>
                </pic:pic>
              </a:graphicData>
            </a:graphic>
          </wp:inline>
        </w:drawing>
      </w:r>
    </w:p>
    <w:p w:rsidR="00784CCB" w:rsidRPr="00784CCB" w:rsidRDefault="00784CCB" w:rsidP="00784CCB">
      <w:pPr>
        <w:jc w:val="center"/>
        <w:rPr>
          <w:sz w:val="26"/>
          <w:szCs w:val="26"/>
        </w:rPr>
      </w:pPr>
    </w:p>
    <w:p w:rsidR="00784CCB" w:rsidRPr="00DB4A0B" w:rsidRDefault="00784CCB" w:rsidP="00784CCB">
      <w:pPr>
        <w:jc w:val="center"/>
        <w:rPr>
          <w:sz w:val="26"/>
          <w:szCs w:val="26"/>
        </w:rPr>
      </w:pPr>
      <w:r w:rsidRPr="00DB4A0B">
        <w:rPr>
          <w:sz w:val="26"/>
          <w:szCs w:val="26"/>
        </w:rPr>
        <w:t xml:space="preserve">Рисунок </w:t>
      </w:r>
      <w:r w:rsidR="001E3062">
        <w:rPr>
          <w:sz w:val="26"/>
          <w:szCs w:val="26"/>
        </w:rPr>
        <w:t>6</w:t>
      </w:r>
      <w:r w:rsidRPr="00DB4A0B">
        <w:rPr>
          <w:sz w:val="26"/>
          <w:szCs w:val="26"/>
        </w:rPr>
        <w:t>.</w:t>
      </w:r>
      <w:r w:rsidR="00DB4A0B" w:rsidRPr="00DB4A0B">
        <w:rPr>
          <w:sz w:val="26"/>
          <w:szCs w:val="26"/>
        </w:rPr>
        <w:t xml:space="preserve">4. </w:t>
      </w:r>
      <w:r w:rsidRPr="00DB4A0B">
        <w:rPr>
          <w:sz w:val="26"/>
          <w:szCs w:val="26"/>
        </w:rPr>
        <w:t xml:space="preserve"> Пьезометрический график до потребителя с наименьшим располагаемым напором</w:t>
      </w:r>
    </w:p>
    <w:p w:rsidR="00784CCB" w:rsidRPr="00DB4A0B" w:rsidRDefault="00784CCB" w:rsidP="00784CCB">
      <w:pPr>
        <w:rPr>
          <w:sz w:val="26"/>
          <w:szCs w:val="26"/>
        </w:rPr>
      </w:pPr>
    </w:p>
    <w:p w:rsidR="00784CCB" w:rsidRPr="00DB4A0B" w:rsidRDefault="00784CCB" w:rsidP="00784CCB">
      <w:pPr>
        <w:ind w:firstLine="709"/>
        <w:rPr>
          <w:sz w:val="26"/>
          <w:szCs w:val="26"/>
        </w:rPr>
      </w:pPr>
      <w:r w:rsidRPr="00DB4A0B">
        <w:rPr>
          <w:sz w:val="26"/>
          <w:szCs w:val="26"/>
        </w:rPr>
        <w:t xml:space="preserve">На Рис. </w:t>
      </w:r>
      <w:r w:rsidR="001E3062">
        <w:rPr>
          <w:sz w:val="26"/>
          <w:szCs w:val="26"/>
        </w:rPr>
        <w:t>6</w:t>
      </w:r>
      <w:r w:rsidRPr="00DB4A0B">
        <w:rPr>
          <w:sz w:val="26"/>
          <w:szCs w:val="26"/>
        </w:rPr>
        <w:t>.</w:t>
      </w:r>
      <w:r w:rsidR="00DB4A0B" w:rsidRPr="00DB4A0B">
        <w:rPr>
          <w:sz w:val="26"/>
          <w:szCs w:val="26"/>
        </w:rPr>
        <w:t>4</w:t>
      </w:r>
      <w:r w:rsidRPr="00DB4A0B">
        <w:rPr>
          <w:sz w:val="26"/>
          <w:szCs w:val="26"/>
        </w:rPr>
        <w:t xml:space="preserve"> показано, что при работе котельной по температурному графику 110-70</w:t>
      </w:r>
      <w:r w:rsidRPr="00DB4A0B">
        <w:rPr>
          <w:sz w:val="26"/>
          <w:szCs w:val="26"/>
          <w:vertAlign w:val="superscript"/>
        </w:rPr>
        <w:t>о</w:t>
      </w:r>
      <w:r w:rsidRPr="00DB4A0B">
        <w:rPr>
          <w:sz w:val="26"/>
          <w:szCs w:val="26"/>
        </w:rPr>
        <w:t xml:space="preserve">С, у части потребителей будут </w:t>
      </w:r>
      <w:r w:rsidR="00DB4A0B" w:rsidRPr="00DB4A0B">
        <w:rPr>
          <w:sz w:val="26"/>
          <w:szCs w:val="26"/>
        </w:rPr>
        <w:t xml:space="preserve">недостаточные для нормальной работы потребителей </w:t>
      </w:r>
      <w:r w:rsidRPr="00DB4A0B">
        <w:rPr>
          <w:sz w:val="26"/>
          <w:szCs w:val="26"/>
        </w:rPr>
        <w:t>располагаемые напоры теплоносителя.</w:t>
      </w:r>
    </w:p>
    <w:p w:rsidR="00784CCB" w:rsidRPr="00DB4A0B" w:rsidRDefault="00784CCB" w:rsidP="00784CCB">
      <w:pPr>
        <w:ind w:firstLine="709"/>
        <w:rPr>
          <w:sz w:val="26"/>
          <w:szCs w:val="26"/>
        </w:rPr>
      </w:pPr>
    </w:p>
    <w:p w:rsidR="00784CCB" w:rsidRDefault="00784CCB" w:rsidP="00B11AEF">
      <w:pPr>
        <w:pStyle w:val="20"/>
      </w:pPr>
      <w:bookmarkStart w:id="31" w:name="_Toc227154219"/>
      <w:r>
        <w:lastRenderedPageBreak/>
        <w:t>Котельная Южная.</w:t>
      </w:r>
      <w:bookmarkEnd w:id="31"/>
    </w:p>
    <w:p w:rsidR="0075532B" w:rsidRPr="0075532B" w:rsidRDefault="0075532B" w:rsidP="0075532B"/>
    <w:p w:rsidR="00DB4A0B" w:rsidRDefault="00DB4A0B" w:rsidP="00784CCB">
      <w:r w:rsidRPr="00DB4A0B">
        <w:rPr>
          <w:noProof/>
        </w:rPr>
        <w:drawing>
          <wp:inline distT="0" distB="0" distL="0" distR="0" wp14:anchorId="23671519" wp14:editId="77DEC86A">
            <wp:extent cx="9385300" cy="4318000"/>
            <wp:effectExtent l="0" t="0" r="0" b="0"/>
            <wp:docPr id="8558608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860892" name=""/>
                    <pic:cNvPicPr/>
                  </pic:nvPicPr>
                  <pic:blipFill>
                    <a:blip r:embed="rId20"/>
                    <a:stretch>
                      <a:fillRect/>
                    </a:stretch>
                  </pic:blipFill>
                  <pic:spPr>
                    <a:xfrm>
                      <a:off x="0" y="0"/>
                      <a:ext cx="9385300" cy="4318000"/>
                    </a:xfrm>
                    <a:prstGeom prst="rect">
                      <a:avLst/>
                    </a:prstGeom>
                  </pic:spPr>
                </pic:pic>
              </a:graphicData>
            </a:graphic>
          </wp:inline>
        </w:drawing>
      </w:r>
    </w:p>
    <w:p w:rsidR="007F684D" w:rsidRDefault="007F684D" w:rsidP="00784CCB">
      <w:pPr>
        <w:sectPr w:rsidR="007F684D" w:rsidSect="00FA7A82">
          <w:pgSz w:w="16838" w:h="11906" w:orient="landscape" w:code="9"/>
          <w:pgMar w:top="1701" w:right="567" w:bottom="1134" w:left="1134" w:header="624" w:footer="709" w:gutter="0"/>
          <w:cols w:space="708"/>
          <w:docGrid w:linePitch="360"/>
        </w:sectPr>
      </w:pPr>
    </w:p>
    <w:p w:rsidR="007F684D" w:rsidRDefault="007F684D" w:rsidP="007F684D">
      <w:pPr>
        <w:jc w:val="center"/>
        <w:rPr>
          <w:sz w:val="26"/>
          <w:szCs w:val="26"/>
        </w:rPr>
      </w:pPr>
      <w:r w:rsidRPr="00784CCB">
        <w:rPr>
          <w:sz w:val="26"/>
          <w:szCs w:val="26"/>
        </w:rPr>
        <w:lastRenderedPageBreak/>
        <w:t xml:space="preserve">Рисунок </w:t>
      </w:r>
      <w:r w:rsidR="001E3062">
        <w:rPr>
          <w:sz w:val="26"/>
          <w:szCs w:val="26"/>
        </w:rPr>
        <w:t>6</w:t>
      </w:r>
      <w:r w:rsidRPr="00784CCB">
        <w:rPr>
          <w:sz w:val="26"/>
          <w:szCs w:val="26"/>
        </w:rPr>
        <w:t>.</w:t>
      </w:r>
      <w:r w:rsidR="00DB4A0B">
        <w:rPr>
          <w:sz w:val="26"/>
          <w:szCs w:val="26"/>
        </w:rPr>
        <w:t xml:space="preserve">5. </w:t>
      </w:r>
      <w:r w:rsidRPr="00784CCB">
        <w:rPr>
          <w:sz w:val="26"/>
          <w:szCs w:val="26"/>
        </w:rPr>
        <w:t xml:space="preserve"> Пьезометрический график до потребителя с наименьшим располагаемым напором</w:t>
      </w:r>
      <w:r>
        <w:rPr>
          <w:sz w:val="26"/>
          <w:szCs w:val="26"/>
        </w:rPr>
        <w:t>.</w:t>
      </w:r>
    </w:p>
    <w:p w:rsidR="007F684D" w:rsidRDefault="007F684D" w:rsidP="007F684D">
      <w:pPr>
        <w:jc w:val="center"/>
        <w:rPr>
          <w:sz w:val="26"/>
          <w:szCs w:val="26"/>
        </w:rPr>
      </w:pPr>
    </w:p>
    <w:p w:rsidR="00DB4A0B" w:rsidRPr="00DB4A0B" w:rsidRDefault="007F684D" w:rsidP="00DB4A0B">
      <w:pPr>
        <w:ind w:firstLine="709"/>
        <w:rPr>
          <w:sz w:val="26"/>
          <w:szCs w:val="26"/>
        </w:rPr>
      </w:pPr>
      <w:r>
        <w:t xml:space="preserve">На Рис. </w:t>
      </w:r>
      <w:r w:rsidR="001E3062">
        <w:t>6</w:t>
      </w:r>
      <w:r>
        <w:t>.</w:t>
      </w:r>
      <w:r w:rsidR="00DB4A0B">
        <w:t xml:space="preserve">5. </w:t>
      </w:r>
      <w:r>
        <w:t xml:space="preserve"> показано, что при работе котельной по температурному графику 110-70</w:t>
      </w:r>
      <w:r>
        <w:rPr>
          <w:vertAlign w:val="superscript"/>
        </w:rPr>
        <w:t>о</w:t>
      </w:r>
      <w:r>
        <w:t>С, у части потребителей будут</w:t>
      </w:r>
      <w:r w:rsidR="00DB4A0B" w:rsidRPr="00DB4A0B">
        <w:rPr>
          <w:sz w:val="26"/>
          <w:szCs w:val="26"/>
        </w:rPr>
        <w:t xml:space="preserve"> отрицательные располагаемые напоры теплоносителя.</w:t>
      </w:r>
    </w:p>
    <w:p w:rsidR="007F684D" w:rsidRDefault="007F684D" w:rsidP="007F684D">
      <w:pPr>
        <w:ind w:firstLine="709"/>
      </w:pPr>
    </w:p>
    <w:p w:rsidR="004867E7" w:rsidRDefault="004867E7" w:rsidP="007F684D">
      <w:pPr>
        <w:ind w:firstLine="709"/>
      </w:pPr>
    </w:p>
    <w:p w:rsidR="007F684D" w:rsidRDefault="001B728B" w:rsidP="00B11AEF">
      <w:pPr>
        <w:pStyle w:val="20"/>
      </w:pPr>
      <w:bookmarkStart w:id="32" w:name="_Toc227154220"/>
      <w:r>
        <w:t>Источники тепловой энергии ПАО «Северсталь».</w:t>
      </w:r>
      <w:bookmarkEnd w:id="32"/>
    </w:p>
    <w:p w:rsidR="001B728B" w:rsidRPr="001B728B" w:rsidRDefault="0020389A" w:rsidP="001B728B">
      <w:r w:rsidRPr="0020389A">
        <w:rPr>
          <w:noProof/>
        </w:rPr>
        <w:drawing>
          <wp:inline distT="0" distB="0" distL="0" distR="0" wp14:anchorId="4F0C0A6E" wp14:editId="073D5639">
            <wp:extent cx="9611995" cy="4217670"/>
            <wp:effectExtent l="0" t="0" r="1905" b="0"/>
            <wp:docPr id="13825445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44596" name=""/>
                    <pic:cNvPicPr/>
                  </pic:nvPicPr>
                  <pic:blipFill>
                    <a:blip r:embed="rId21"/>
                    <a:stretch>
                      <a:fillRect/>
                    </a:stretch>
                  </pic:blipFill>
                  <pic:spPr>
                    <a:xfrm>
                      <a:off x="0" y="0"/>
                      <a:ext cx="9611995" cy="4217670"/>
                    </a:xfrm>
                    <a:prstGeom prst="rect">
                      <a:avLst/>
                    </a:prstGeom>
                  </pic:spPr>
                </pic:pic>
              </a:graphicData>
            </a:graphic>
          </wp:inline>
        </w:drawing>
      </w:r>
    </w:p>
    <w:p w:rsidR="001B728B" w:rsidRDefault="001B728B" w:rsidP="001B728B">
      <w:pPr>
        <w:jc w:val="center"/>
        <w:rPr>
          <w:sz w:val="26"/>
          <w:szCs w:val="26"/>
        </w:rPr>
      </w:pPr>
      <w:r w:rsidRPr="00784CCB">
        <w:rPr>
          <w:sz w:val="26"/>
          <w:szCs w:val="26"/>
        </w:rPr>
        <w:lastRenderedPageBreak/>
        <w:t xml:space="preserve">Рисунок </w:t>
      </w:r>
      <w:r w:rsidR="001E3062">
        <w:rPr>
          <w:sz w:val="26"/>
          <w:szCs w:val="26"/>
        </w:rPr>
        <w:t>6</w:t>
      </w:r>
      <w:r w:rsidRPr="00784CCB">
        <w:rPr>
          <w:sz w:val="26"/>
          <w:szCs w:val="26"/>
        </w:rPr>
        <w:t>.</w:t>
      </w:r>
      <w:r w:rsidR="0020389A">
        <w:rPr>
          <w:sz w:val="26"/>
          <w:szCs w:val="26"/>
        </w:rPr>
        <w:t xml:space="preserve">6. </w:t>
      </w:r>
      <w:r w:rsidRPr="00784CCB">
        <w:rPr>
          <w:sz w:val="26"/>
          <w:szCs w:val="26"/>
        </w:rPr>
        <w:t xml:space="preserve"> Пьезометрический график до потребителя с наименьшим располагаемым напором</w:t>
      </w:r>
      <w:r>
        <w:rPr>
          <w:sz w:val="26"/>
          <w:szCs w:val="26"/>
        </w:rPr>
        <w:t>.</w:t>
      </w:r>
    </w:p>
    <w:p w:rsidR="001B728B" w:rsidRDefault="001B728B" w:rsidP="001B728B">
      <w:pPr>
        <w:rPr>
          <w:sz w:val="26"/>
          <w:szCs w:val="26"/>
        </w:rPr>
      </w:pPr>
    </w:p>
    <w:p w:rsidR="0020389A" w:rsidRPr="00DB4A0B" w:rsidRDefault="001B728B" w:rsidP="0020389A">
      <w:pPr>
        <w:ind w:firstLine="709"/>
        <w:rPr>
          <w:sz w:val="26"/>
          <w:szCs w:val="26"/>
        </w:rPr>
      </w:pPr>
      <w:r w:rsidRPr="001B728B">
        <w:rPr>
          <w:sz w:val="26"/>
          <w:szCs w:val="26"/>
        </w:rPr>
        <w:t xml:space="preserve">На Рис. </w:t>
      </w:r>
      <w:r w:rsidR="001E3062">
        <w:rPr>
          <w:sz w:val="26"/>
          <w:szCs w:val="26"/>
        </w:rPr>
        <w:t>6</w:t>
      </w:r>
      <w:r w:rsidRPr="001B728B">
        <w:rPr>
          <w:sz w:val="26"/>
          <w:szCs w:val="26"/>
        </w:rPr>
        <w:t>.</w:t>
      </w:r>
      <w:r w:rsidR="0020389A">
        <w:rPr>
          <w:sz w:val="26"/>
          <w:szCs w:val="26"/>
        </w:rPr>
        <w:t xml:space="preserve">6. </w:t>
      </w:r>
      <w:r w:rsidRPr="001B728B">
        <w:rPr>
          <w:sz w:val="26"/>
          <w:szCs w:val="26"/>
        </w:rPr>
        <w:t xml:space="preserve"> показано, что при работе котельной по температурному графику 110-70</w:t>
      </w:r>
      <w:r w:rsidRPr="001B728B">
        <w:rPr>
          <w:sz w:val="26"/>
          <w:szCs w:val="26"/>
          <w:vertAlign w:val="superscript"/>
        </w:rPr>
        <w:t>о</w:t>
      </w:r>
      <w:r w:rsidRPr="001B728B">
        <w:rPr>
          <w:sz w:val="26"/>
          <w:szCs w:val="26"/>
        </w:rPr>
        <w:t xml:space="preserve">С, у части потребителей будут </w:t>
      </w:r>
      <w:r w:rsidR="0020389A" w:rsidRPr="00DB4A0B">
        <w:rPr>
          <w:sz w:val="26"/>
          <w:szCs w:val="26"/>
        </w:rPr>
        <w:t>отрицательные располагаемые напоры теплоносителя.</w:t>
      </w:r>
    </w:p>
    <w:p w:rsidR="001B728B" w:rsidRPr="001B728B" w:rsidRDefault="001B728B" w:rsidP="001B728B">
      <w:pPr>
        <w:ind w:firstLine="709"/>
        <w:rPr>
          <w:sz w:val="26"/>
          <w:szCs w:val="26"/>
        </w:rPr>
      </w:pPr>
    </w:p>
    <w:p w:rsidR="00E010B3" w:rsidRDefault="00E010B3" w:rsidP="00B11AEF">
      <w:pPr>
        <w:pStyle w:val="20"/>
      </w:pPr>
      <w:bookmarkStart w:id="33" w:name="_Toc227154221"/>
      <w:r>
        <w:t xml:space="preserve">Мероприятия </w:t>
      </w:r>
      <w:r w:rsidRPr="00F75A1C">
        <w:t>для возможности обеспечения</w:t>
      </w:r>
      <w:r>
        <w:t xml:space="preserve"> тепловой энергией потребителей при</w:t>
      </w:r>
      <w:r w:rsidRPr="002F6B12">
        <w:t xml:space="preserve"> </w:t>
      </w:r>
      <w:r>
        <w:t xml:space="preserve">регулировании </w:t>
      </w:r>
      <w:r w:rsidRPr="00F75A1C">
        <w:t>отпуска тепловой энергии в тепловые сети с коллекторов источников тепловой энергии с применением</w:t>
      </w:r>
      <w:r>
        <w:t xml:space="preserve"> температурного графика 110/70</w:t>
      </w:r>
      <w:r>
        <w:rPr>
          <w:vertAlign w:val="superscript"/>
        </w:rPr>
        <w:t>0</w:t>
      </w:r>
      <w:r w:rsidRPr="00F75A1C">
        <w:t>С</w:t>
      </w:r>
      <w:r>
        <w:t>.</w:t>
      </w:r>
      <w:bookmarkEnd w:id="33"/>
    </w:p>
    <w:p w:rsidR="00E010B3" w:rsidRDefault="00E010B3" w:rsidP="00B11AEF">
      <w:pPr>
        <w:pStyle w:val="3"/>
      </w:pPr>
      <w:bookmarkStart w:id="34" w:name="_Toc227154222"/>
      <w:r>
        <w:t>Реконструкция тепловых сетей с увеличением диаметров труб.</w:t>
      </w:r>
      <w:bookmarkEnd w:id="34"/>
    </w:p>
    <w:p w:rsidR="00E010B3" w:rsidRPr="00E010B3" w:rsidRDefault="00E010B3" w:rsidP="00E010B3"/>
    <w:p w:rsidR="003E16B3" w:rsidRPr="00F40484" w:rsidRDefault="003006D5" w:rsidP="00F40484">
      <w:pPr>
        <w:ind w:firstLine="709"/>
        <w:jc w:val="both"/>
        <w:rPr>
          <w:sz w:val="26"/>
          <w:szCs w:val="26"/>
        </w:rPr>
      </w:pPr>
      <w:r w:rsidRPr="003006D5">
        <w:rPr>
          <w:sz w:val="26"/>
          <w:szCs w:val="26"/>
        </w:rPr>
        <w:t xml:space="preserve">При удельных потерях на трение </w:t>
      </w:r>
      <w:r w:rsidR="00602350">
        <w:rPr>
          <w:sz w:val="26"/>
          <w:szCs w:val="26"/>
        </w:rPr>
        <w:t xml:space="preserve">более 15 мм/м </w:t>
      </w:r>
      <w:r>
        <w:rPr>
          <w:sz w:val="26"/>
          <w:szCs w:val="26"/>
        </w:rPr>
        <w:t xml:space="preserve">требуется реконструкция с увеличением диаметров труб </w:t>
      </w:r>
      <w:r w:rsidR="00602350">
        <w:rPr>
          <w:sz w:val="26"/>
          <w:szCs w:val="26"/>
        </w:rPr>
        <w:t xml:space="preserve">- </w:t>
      </w:r>
      <w:r>
        <w:rPr>
          <w:sz w:val="26"/>
          <w:szCs w:val="26"/>
        </w:rPr>
        <w:t xml:space="preserve">22,5 км. Средний диаметр </w:t>
      </w:r>
      <w:r w:rsidR="003E16B3">
        <w:rPr>
          <w:sz w:val="26"/>
          <w:szCs w:val="26"/>
        </w:rPr>
        <w:t>труб – 100 мм</w:t>
      </w:r>
      <w:r w:rsidR="00F16727">
        <w:rPr>
          <w:sz w:val="26"/>
          <w:szCs w:val="26"/>
        </w:rPr>
        <w:t>.</w:t>
      </w:r>
    </w:p>
    <w:p w:rsidR="003E16B3" w:rsidRDefault="003E16B3" w:rsidP="00F16727">
      <w:pPr>
        <w:ind w:firstLine="709"/>
        <w:jc w:val="both"/>
        <w:rPr>
          <w:sz w:val="26"/>
          <w:szCs w:val="26"/>
        </w:rPr>
      </w:pPr>
      <w:r w:rsidRPr="003006D5">
        <w:rPr>
          <w:sz w:val="26"/>
          <w:szCs w:val="26"/>
        </w:rPr>
        <w:t xml:space="preserve">При удельных потерях на трение </w:t>
      </w:r>
      <w:r w:rsidR="00602350">
        <w:rPr>
          <w:sz w:val="26"/>
          <w:szCs w:val="26"/>
        </w:rPr>
        <w:t xml:space="preserve">более 8 мм/м </w:t>
      </w:r>
      <w:r>
        <w:rPr>
          <w:sz w:val="26"/>
          <w:szCs w:val="26"/>
        </w:rPr>
        <w:t xml:space="preserve">требуется реконструкция с увеличением диаметров труб </w:t>
      </w:r>
      <w:r w:rsidR="00602350">
        <w:rPr>
          <w:sz w:val="26"/>
          <w:szCs w:val="26"/>
        </w:rPr>
        <w:t xml:space="preserve">- </w:t>
      </w:r>
      <w:r>
        <w:rPr>
          <w:sz w:val="26"/>
          <w:szCs w:val="26"/>
        </w:rPr>
        <w:t>14,2 км. Средний диаметр труб – 300 мм.</w:t>
      </w:r>
    </w:p>
    <w:p w:rsidR="00E37DEC" w:rsidRPr="00F75A1C" w:rsidRDefault="00E37DEC" w:rsidP="00B11AEF">
      <w:pPr>
        <w:pStyle w:val="3"/>
      </w:pPr>
      <w:bookmarkStart w:id="35" w:name="_Toc227154223"/>
      <w:r w:rsidRPr="00F75A1C">
        <w:t>Установка допо</w:t>
      </w:r>
      <w:r w:rsidR="003E16B3">
        <w:t>лнительных насосов на котельных.</w:t>
      </w:r>
      <w:bookmarkEnd w:id="35"/>
    </w:p>
    <w:p w:rsidR="00E37DEC" w:rsidRPr="00F75A1C" w:rsidRDefault="00E37DEC" w:rsidP="00B11AEF">
      <w:pPr>
        <w:pStyle w:val="3"/>
      </w:pPr>
      <w:bookmarkStart w:id="36" w:name="_Toc227154224"/>
      <w:r w:rsidRPr="00F75A1C">
        <w:t>Замена части оборудования в тепловых пунктах по</w:t>
      </w:r>
      <w:r w:rsidR="00CE2E8B" w:rsidRPr="00F75A1C">
        <w:t>требителей – счетчики тепла, регулирующая арматура и т.д.</w:t>
      </w:r>
      <w:bookmarkEnd w:id="36"/>
    </w:p>
    <w:p w:rsidR="00594B73" w:rsidRDefault="00E37DEC" w:rsidP="00B11AEF">
      <w:pPr>
        <w:pStyle w:val="3"/>
      </w:pPr>
      <w:bookmarkStart w:id="37" w:name="_Toc227154225"/>
      <w:proofErr w:type="spellStart"/>
      <w:r w:rsidRPr="00F75A1C">
        <w:t>Режимно</w:t>
      </w:r>
      <w:proofErr w:type="spellEnd"/>
      <w:r w:rsidRPr="00F75A1C">
        <w:t xml:space="preserve"> - наладочны</w:t>
      </w:r>
      <w:r w:rsidR="00594B73" w:rsidRPr="00F75A1C">
        <w:t>е мероприятия на тепловых сетях.</w:t>
      </w:r>
      <w:bookmarkEnd w:id="37"/>
    </w:p>
    <w:p w:rsidR="001B728B" w:rsidRPr="001B728B" w:rsidRDefault="001B728B" w:rsidP="001B728B"/>
    <w:p w:rsidR="00A30F5E" w:rsidRPr="00F75A1C" w:rsidRDefault="00EA1771" w:rsidP="00B11AEF">
      <w:pPr>
        <w:pStyle w:val="20"/>
      </w:pPr>
      <w:bookmarkStart w:id="38" w:name="_Toc227154226"/>
      <w:proofErr w:type="spellStart"/>
      <w:r>
        <w:t>Технико</w:t>
      </w:r>
      <w:proofErr w:type="spellEnd"/>
      <w:r>
        <w:t>–экономическое</w:t>
      </w:r>
      <w:r w:rsidR="00A30F5E" w:rsidRPr="00F75A1C">
        <w:t xml:space="preserve"> обоснование выбора варианта регулирования отпуска тепловой энергии в тепловые сети с коллекторов источников тепловой энергии.</w:t>
      </w:r>
      <w:bookmarkEnd w:id="38"/>
    </w:p>
    <w:p w:rsidR="00CE2E8B" w:rsidRPr="00F75A1C" w:rsidRDefault="00CE2E8B" w:rsidP="00A30F5E">
      <w:pPr>
        <w:pStyle w:val="a5"/>
        <w:ind w:left="720"/>
      </w:pPr>
    </w:p>
    <w:p w:rsidR="00CE2E8B" w:rsidRDefault="00251271" w:rsidP="00B11AEF">
      <w:pPr>
        <w:pStyle w:val="3"/>
      </w:pPr>
      <w:bookmarkStart w:id="39" w:name="_Toc227154227"/>
      <w:r w:rsidRPr="00F75A1C">
        <w:t>Сравнение расходов электрической энергии при применении первого и второго вариантов.</w:t>
      </w:r>
      <w:bookmarkEnd w:id="39"/>
    </w:p>
    <w:p w:rsidR="00A2095F" w:rsidRDefault="00A2095F" w:rsidP="00A2095F"/>
    <w:p w:rsidR="00A2095F" w:rsidRDefault="00A2095F" w:rsidP="00A2095F"/>
    <w:p w:rsidR="00A2095F" w:rsidRDefault="00A2095F" w:rsidP="00A2095F"/>
    <w:p w:rsidR="00061146" w:rsidRDefault="00061146" w:rsidP="00A2095F"/>
    <w:p w:rsidR="00061146" w:rsidRDefault="00061146" w:rsidP="00B11AEF">
      <w:pPr>
        <w:pStyle w:val="a5"/>
        <w:jc w:val="right"/>
      </w:pPr>
      <w:r w:rsidRPr="00F75A1C">
        <w:lastRenderedPageBreak/>
        <w:t xml:space="preserve">Таблица </w:t>
      </w:r>
      <w:r w:rsidR="004E7229">
        <w:t>6</w:t>
      </w:r>
      <w:r w:rsidRPr="00F75A1C">
        <w:t>.</w:t>
      </w:r>
      <w:r>
        <w:t>8.1</w:t>
      </w:r>
    </w:p>
    <w:tbl>
      <w:tblPr>
        <w:tblW w:w="15127" w:type="dxa"/>
        <w:tblLayout w:type="fixed"/>
        <w:tblLook w:val="04A0" w:firstRow="1" w:lastRow="0" w:firstColumn="1" w:lastColumn="0" w:noHBand="0" w:noVBand="1"/>
      </w:tblPr>
      <w:tblGrid>
        <w:gridCol w:w="1080"/>
        <w:gridCol w:w="1081"/>
        <w:gridCol w:w="1080"/>
        <w:gridCol w:w="1081"/>
        <w:gridCol w:w="1080"/>
        <w:gridCol w:w="730"/>
        <w:gridCol w:w="351"/>
        <w:gridCol w:w="1080"/>
        <w:gridCol w:w="1081"/>
        <w:gridCol w:w="1080"/>
        <w:gridCol w:w="1081"/>
        <w:gridCol w:w="1080"/>
        <w:gridCol w:w="1081"/>
        <w:gridCol w:w="1080"/>
        <w:gridCol w:w="1081"/>
      </w:tblGrid>
      <w:tr w:rsidR="00061146" w:rsidRPr="00061146" w:rsidTr="004E7229">
        <w:trPr>
          <w:trHeight w:val="621"/>
          <w:tblHeader/>
        </w:trPr>
        <w:tc>
          <w:tcPr>
            <w:tcW w:w="613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061146" w:rsidRPr="00061146" w:rsidRDefault="00061146" w:rsidP="00A2095F">
            <w:pPr>
              <w:jc w:val="center"/>
              <w:rPr>
                <w:color w:val="000000"/>
                <w:sz w:val="18"/>
                <w:szCs w:val="18"/>
              </w:rPr>
            </w:pPr>
            <w:r w:rsidRPr="00061146">
              <w:rPr>
                <w:color w:val="000000"/>
                <w:sz w:val="18"/>
                <w:szCs w:val="18"/>
              </w:rPr>
              <w:t>Вариант 1</w:t>
            </w:r>
          </w:p>
        </w:tc>
        <w:tc>
          <w:tcPr>
            <w:tcW w:w="8995" w:type="dxa"/>
            <w:gridSpan w:val="9"/>
            <w:tcBorders>
              <w:top w:val="single" w:sz="4" w:space="0" w:color="auto"/>
              <w:left w:val="nil"/>
              <w:bottom w:val="single" w:sz="4" w:space="0" w:color="auto"/>
              <w:right w:val="single" w:sz="4" w:space="0" w:color="auto"/>
            </w:tcBorders>
            <w:shd w:val="clear" w:color="auto" w:fill="auto"/>
            <w:vAlign w:val="center"/>
            <w:hideMark/>
          </w:tcPr>
          <w:p w:rsidR="00061146" w:rsidRPr="00061146" w:rsidRDefault="00061146" w:rsidP="00A2095F">
            <w:pPr>
              <w:jc w:val="center"/>
              <w:rPr>
                <w:color w:val="000000"/>
                <w:sz w:val="18"/>
                <w:szCs w:val="18"/>
              </w:rPr>
            </w:pPr>
            <w:r w:rsidRPr="00061146">
              <w:rPr>
                <w:color w:val="000000"/>
                <w:sz w:val="18"/>
                <w:szCs w:val="18"/>
              </w:rPr>
              <w:t>Вариант 2</w:t>
            </w:r>
          </w:p>
        </w:tc>
      </w:tr>
      <w:tr w:rsidR="00061146" w:rsidRPr="00061146" w:rsidTr="004E7229">
        <w:trPr>
          <w:trHeight w:val="2743"/>
          <w:tblHead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наименование источника тепла</w:t>
            </w:r>
          </w:p>
        </w:tc>
        <w:tc>
          <w:tcPr>
            <w:tcW w:w="1081"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расход теплоносителя, т/ч</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xml:space="preserve">Напор, </w:t>
            </w:r>
            <w:proofErr w:type="spellStart"/>
            <w:r w:rsidRPr="00061146">
              <w:rPr>
                <w:color w:val="000000"/>
                <w:sz w:val="18"/>
                <w:szCs w:val="18"/>
              </w:rPr>
              <w:t>м.вод.ст</w:t>
            </w:r>
            <w:proofErr w:type="spellEnd"/>
            <w:r w:rsidRPr="00061146">
              <w:rPr>
                <w:color w:val="000000"/>
                <w:sz w:val="18"/>
                <w:szCs w:val="18"/>
              </w:rPr>
              <w:t>.</w:t>
            </w:r>
          </w:p>
        </w:tc>
        <w:tc>
          <w:tcPr>
            <w:tcW w:w="1081"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время работы, час</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коэффициент из формулы</w:t>
            </w:r>
          </w:p>
        </w:tc>
        <w:tc>
          <w:tcPr>
            <w:tcW w:w="1081" w:type="dxa"/>
            <w:gridSpan w:val="2"/>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расход электроэнергии в отопит. период,</w:t>
            </w:r>
            <w:r w:rsidR="00061146">
              <w:rPr>
                <w:color w:val="000000"/>
                <w:sz w:val="18"/>
                <w:szCs w:val="18"/>
              </w:rPr>
              <w:t xml:space="preserve"> </w:t>
            </w:r>
            <w:r w:rsidRPr="00061146">
              <w:rPr>
                <w:color w:val="000000"/>
                <w:sz w:val="18"/>
                <w:szCs w:val="18"/>
              </w:rPr>
              <w:t>тыс. кВт/год</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расход теплоносителя, т/ч</w:t>
            </w:r>
          </w:p>
        </w:tc>
        <w:tc>
          <w:tcPr>
            <w:tcW w:w="1081"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xml:space="preserve">Напор, </w:t>
            </w:r>
            <w:proofErr w:type="spellStart"/>
            <w:r w:rsidRPr="00061146">
              <w:rPr>
                <w:color w:val="000000"/>
                <w:sz w:val="18"/>
                <w:szCs w:val="18"/>
              </w:rPr>
              <w:t>м.вод.ст</w:t>
            </w:r>
            <w:proofErr w:type="spellEnd"/>
            <w:r w:rsidRPr="00061146">
              <w:rPr>
                <w:color w:val="000000"/>
                <w:sz w:val="18"/>
                <w:szCs w:val="18"/>
              </w:rPr>
              <w:t>.</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время работы, час</w:t>
            </w:r>
          </w:p>
        </w:tc>
        <w:tc>
          <w:tcPr>
            <w:tcW w:w="1081"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коэффициент из формулы</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расход электроэнергии в отопит. период,</w:t>
            </w:r>
            <w:r w:rsidR="00061146">
              <w:rPr>
                <w:color w:val="000000"/>
                <w:sz w:val="18"/>
                <w:szCs w:val="18"/>
              </w:rPr>
              <w:t xml:space="preserve"> </w:t>
            </w:r>
            <w:r w:rsidRPr="00061146">
              <w:rPr>
                <w:color w:val="000000"/>
                <w:sz w:val="18"/>
                <w:szCs w:val="18"/>
              </w:rPr>
              <w:t>тыс. кВт/год</w:t>
            </w:r>
          </w:p>
        </w:tc>
        <w:tc>
          <w:tcPr>
            <w:tcW w:w="1081"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xml:space="preserve">величина увеличения расхода </w:t>
            </w:r>
            <w:proofErr w:type="spellStart"/>
            <w:r w:rsidRPr="00061146">
              <w:rPr>
                <w:color w:val="000000"/>
                <w:sz w:val="18"/>
                <w:szCs w:val="18"/>
              </w:rPr>
              <w:t>электроэнергии,тыс</w:t>
            </w:r>
            <w:proofErr w:type="spellEnd"/>
            <w:r w:rsidRPr="00061146">
              <w:rPr>
                <w:color w:val="000000"/>
                <w:sz w:val="18"/>
                <w:szCs w:val="18"/>
              </w:rPr>
              <w:t>. кВт</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Удельная стоимость электроэнергии, руб./кВт</w:t>
            </w:r>
          </w:p>
        </w:tc>
        <w:tc>
          <w:tcPr>
            <w:tcW w:w="1081" w:type="dxa"/>
            <w:tcBorders>
              <w:top w:val="single" w:sz="4" w:space="0" w:color="auto"/>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xml:space="preserve">увеличение стоимости </w:t>
            </w:r>
            <w:proofErr w:type="spellStart"/>
            <w:r w:rsidRPr="00061146">
              <w:rPr>
                <w:color w:val="000000"/>
                <w:sz w:val="18"/>
                <w:szCs w:val="18"/>
              </w:rPr>
              <w:t>электроэнерии</w:t>
            </w:r>
            <w:proofErr w:type="spellEnd"/>
            <w:r w:rsidRPr="00061146">
              <w:rPr>
                <w:color w:val="000000"/>
                <w:sz w:val="18"/>
                <w:szCs w:val="18"/>
              </w:rPr>
              <w:t xml:space="preserve">, </w:t>
            </w:r>
            <w:proofErr w:type="spellStart"/>
            <w:r w:rsidRPr="00061146">
              <w:rPr>
                <w:color w:val="000000"/>
                <w:sz w:val="18"/>
                <w:szCs w:val="18"/>
              </w:rPr>
              <w:t>млн.руб</w:t>
            </w:r>
            <w:proofErr w:type="spellEnd"/>
            <w:r w:rsidRPr="00061146">
              <w:rPr>
                <w:color w:val="000000"/>
                <w:sz w:val="18"/>
                <w:szCs w:val="18"/>
              </w:rPr>
              <w:t>./год</w:t>
            </w:r>
          </w:p>
        </w:tc>
      </w:tr>
      <w:tr w:rsidR="00061146" w:rsidRPr="00061146" w:rsidTr="00061146">
        <w:trPr>
          <w:trHeight w:val="548"/>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Котельная №1</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1862,00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90,00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1" w:type="dxa"/>
            <w:gridSpan w:val="2"/>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3364,6179</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3713,00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90,00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6709,3588</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3344,741</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7,17</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23,98</w:t>
            </w:r>
          </w:p>
        </w:tc>
      </w:tr>
      <w:tr w:rsidR="00061146" w:rsidRPr="00061146" w:rsidTr="00061146">
        <w:trPr>
          <w:trHeight w:val="548"/>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Котельная №2</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2856,00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125,00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1" w:type="dxa"/>
            <w:gridSpan w:val="2"/>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7167,7323</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5310,00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125,00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13326,561</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6158,8288</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7,17</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44,16</w:t>
            </w:r>
          </w:p>
        </w:tc>
      </w:tr>
      <w:tr w:rsidR="00061146" w:rsidRPr="00061146" w:rsidTr="00061146">
        <w:trPr>
          <w:trHeight w:val="548"/>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Котельная №3</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1048,00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90,00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1" w:type="dxa"/>
            <w:gridSpan w:val="2"/>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1893,7269</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2623,00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90,00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4739,7383</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2846,0114</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7,17</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20,41</w:t>
            </w:r>
          </w:p>
        </w:tc>
      </w:tr>
      <w:tr w:rsidR="00061146" w:rsidRPr="00061146" w:rsidTr="00061146">
        <w:trPr>
          <w:trHeight w:val="512"/>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A2095F" w:rsidRPr="00061146" w:rsidRDefault="00A2095F">
            <w:pPr>
              <w:jc w:val="center"/>
              <w:rPr>
                <w:color w:val="000000"/>
                <w:sz w:val="18"/>
                <w:szCs w:val="18"/>
              </w:rPr>
            </w:pPr>
            <w:r w:rsidRPr="00061146">
              <w:rPr>
                <w:color w:val="000000"/>
                <w:sz w:val="18"/>
                <w:szCs w:val="18"/>
              </w:rPr>
              <w:t>Котельная Северная</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1004,00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90,00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1" w:type="dxa"/>
            <w:gridSpan w:val="2"/>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1814,2193</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2020,00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90,00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3650,1225</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1835,9032</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7,17</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13,16</w:t>
            </w:r>
          </w:p>
        </w:tc>
      </w:tr>
      <w:tr w:rsidR="00061146" w:rsidRPr="00061146" w:rsidTr="00061146">
        <w:trPr>
          <w:trHeight w:val="548"/>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Котельная Южная</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4525,00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125,00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1" w:type="dxa"/>
            <w:gridSpan w:val="2"/>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11356,439</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5482,00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125,00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13758,231</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2401,7927</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7,17</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17,22</w:t>
            </w:r>
          </w:p>
        </w:tc>
      </w:tr>
      <w:tr w:rsidR="00061146" w:rsidRPr="00061146" w:rsidTr="00061146">
        <w:trPr>
          <w:trHeight w:val="548"/>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ПАО Северсталь</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4250,00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125,00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1" w:type="dxa"/>
            <w:gridSpan w:val="2"/>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10666,268</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6075,00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125,00</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5376,00</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267,76</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15246,489</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4580,2211</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7,17</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32,84</w:t>
            </w:r>
          </w:p>
        </w:tc>
      </w:tr>
      <w:tr w:rsidR="00061146" w:rsidRPr="00061146" w:rsidTr="00061146">
        <w:trPr>
          <w:trHeight w:val="548"/>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1" w:type="dxa"/>
            <w:gridSpan w:val="2"/>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 </w:t>
            </w:r>
          </w:p>
        </w:tc>
        <w:tc>
          <w:tcPr>
            <w:tcW w:w="1080"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всего:</w:t>
            </w:r>
          </w:p>
        </w:tc>
        <w:tc>
          <w:tcPr>
            <w:tcW w:w="1081" w:type="dxa"/>
            <w:tcBorders>
              <w:top w:val="nil"/>
              <w:left w:val="nil"/>
              <w:bottom w:val="single" w:sz="4" w:space="0" w:color="auto"/>
              <w:right w:val="single" w:sz="4" w:space="0" w:color="auto"/>
            </w:tcBorders>
            <w:shd w:val="clear" w:color="auto" w:fill="auto"/>
            <w:vAlign w:val="center"/>
            <w:hideMark/>
          </w:tcPr>
          <w:p w:rsidR="00A2095F" w:rsidRPr="00061146" w:rsidRDefault="00A2095F">
            <w:pPr>
              <w:jc w:val="center"/>
              <w:rPr>
                <w:color w:val="000000"/>
                <w:sz w:val="18"/>
                <w:szCs w:val="18"/>
              </w:rPr>
            </w:pPr>
            <w:r w:rsidRPr="00061146">
              <w:rPr>
                <w:color w:val="000000"/>
                <w:sz w:val="18"/>
                <w:szCs w:val="18"/>
              </w:rPr>
              <w:t>151,77</w:t>
            </w:r>
          </w:p>
        </w:tc>
      </w:tr>
    </w:tbl>
    <w:p w:rsidR="00A2095F" w:rsidRPr="00A2095F" w:rsidRDefault="00A2095F" w:rsidP="00A2095F"/>
    <w:p w:rsidR="00F40484" w:rsidRDefault="00F40484" w:rsidP="00F40484"/>
    <w:p w:rsidR="00251271" w:rsidRDefault="00251271" w:rsidP="00B11AEF">
      <w:pPr>
        <w:pStyle w:val="3"/>
      </w:pPr>
      <w:bookmarkStart w:id="40" w:name="_Toc227154228"/>
      <w:r w:rsidRPr="00F75A1C">
        <w:lastRenderedPageBreak/>
        <w:t>Установка дополнительных насосов на котельных, замена части оборудования в тепловых пунктах потребителей</w:t>
      </w:r>
      <w:r w:rsidR="00AA68F7">
        <w:t>, реконструкция тепловых сетей</w:t>
      </w:r>
      <w:r w:rsidRPr="00F75A1C">
        <w:t>.</w:t>
      </w:r>
      <w:bookmarkEnd w:id="40"/>
    </w:p>
    <w:p w:rsidR="009169CC" w:rsidRPr="00F75A1C" w:rsidRDefault="009169CC" w:rsidP="00251271">
      <w:pPr>
        <w:pStyle w:val="a5"/>
      </w:pPr>
    </w:p>
    <w:p w:rsidR="00CE2E8B" w:rsidRPr="00F75A1C" w:rsidRDefault="00654767" w:rsidP="00654767">
      <w:pPr>
        <w:pStyle w:val="a5"/>
        <w:jc w:val="right"/>
      </w:pPr>
      <w:r w:rsidRPr="00F75A1C">
        <w:t xml:space="preserve">Таблица </w:t>
      </w:r>
      <w:r w:rsidR="0075532B">
        <w:t>6</w:t>
      </w:r>
      <w:r w:rsidRPr="00F75A1C">
        <w:t>.</w:t>
      </w:r>
      <w:r w:rsidR="00BC1622">
        <w:t>8</w:t>
      </w:r>
      <w:r w:rsidR="00BD1BD8">
        <w:t>.</w:t>
      </w:r>
      <w:r w:rsidRPr="00F75A1C">
        <w:t>2.</w:t>
      </w:r>
    </w:p>
    <w:tbl>
      <w:tblPr>
        <w:tblStyle w:val="af3"/>
        <w:tblW w:w="0" w:type="auto"/>
        <w:tblLook w:val="04A0" w:firstRow="1" w:lastRow="0" w:firstColumn="1" w:lastColumn="0" w:noHBand="0" w:noVBand="1"/>
      </w:tblPr>
      <w:tblGrid>
        <w:gridCol w:w="1934"/>
        <w:gridCol w:w="6596"/>
        <w:gridCol w:w="6597"/>
      </w:tblGrid>
      <w:tr w:rsidR="00251271" w:rsidRPr="00292107" w:rsidTr="00061146">
        <w:trPr>
          <w:trHeight w:val="322"/>
          <w:tblHeader/>
        </w:trPr>
        <w:tc>
          <w:tcPr>
            <w:tcW w:w="1934" w:type="dxa"/>
            <w:vAlign w:val="center"/>
          </w:tcPr>
          <w:p w:rsidR="00251271" w:rsidRPr="00292107" w:rsidRDefault="00251271" w:rsidP="00061146">
            <w:pPr>
              <w:pStyle w:val="a5"/>
              <w:ind w:firstLine="0"/>
              <w:jc w:val="center"/>
              <w:rPr>
                <w:sz w:val="18"/>
                <w:szCs w:val="18"/>
              </w:rPr>
            </w:pPr>
            <w:r w:rsidRPr="00292107">
              <w:rPr>
                <w:sz w:val="18"/>
                <w:szCs w:val="18"/>
              </w:rPr>
              <w:t>Дополнительное оборудование.</w:t>
            </w:r>
          </w:p>
        </w:tc>
        <w:tc>
          <w:tcPr>
            <w:tcW w:w="6596" w:type="dxa"/>
            <w:vAlign w:val="center"/>
          </w:tcPr>
          <w:p w:rsidR="00251271" w:rsidRPr="00292107" w:rsidRDefault="00251271" w:rsidP="00061146">
            <w:pPr>
              <w:pStyle w:val="a5"/>
              <w:jc w:val="center"/>
              <w:rPr>
                <w:sz w:val="18"/>
                <w:szCs w:val="18"/>
              </w:rPr>
            </w:pPr>
            <w:r w:rsidRPr="00292107">
              <w:rPr>
                <w:sz w:val="18"/>
                <w:szCs w:val="18"/>
              </w:rPr>
              <w:t>Качественное регулирование отпуска тепловой энергии в тепловые сети с коллекторов источников тепловой энергии с применением проектных температурных графиков</w:t>
            </w:r>
          </w:p>
        </w:tc>
        <w:tc>
          <w:tcPr>
            <w:tcW w:w="6597" w:type="dxa"/>
            <w:vAlign w:val="center"/>
          </w:tcPr>
          <w:p w:rsidR="00251271" w:rsidRPr="00292107" w:rsidRDefault="00251271" w:rsidP="00061146">
            <w:pPr>
              <w:pStyle w:val="a5"/>
              <w:jc w:val="center"/>
              <w:rPr>
                <w:sz w:val="18"/>
                <w:szCs w:val="18"/>
              </w:rPr>
            </w:pPr>
            <w:r w:rsidRPr="00292107">
              <w:rPr>
                <w:sz w:val="18"/>
                <w:szCs w:val="18"/>
              </w:rPr>
              <w:t xml:space="preserve">Качественное регулирование отпуска тепловой энергии в тепловые сети с коллекторов источников тепловой энергии с применением температурного графика 110/70 </w:t>
            </w:r>
            <w:r w:rsidRPr="00292107">
              <w:rPr>
                <w:sz w:val="18"/>
                <w:szCs w:val="18"/>
                <w:vertAlign w:val="superscript"/>
              </w:rPr>
              <w:t>0</w:t>
            </w:r>
            <w:r w:rsidRPr="00292107">
              <w:rPr>
                <w:sz w:val="18"/>
                <w:szCs w:val="18"/>
              </w:rPr>
              <w:t>С.</w:t>
            </w:r>
          </w:p>
        </w:tc>
      </w:tr>
      <w:tr w:rsidR="00251271" w:rsidRPr="00292107" w:rsidTr="00061146">
        <w:trPr>
          <w:trHeight w:val="322"/>
        </w:trPr>
        <w:tc>
          <w:tcPr>
            <w:tcW w:w="1934" w:type="dxa"/>
            <w:vAlign w:val="center"/>
          </w:tcPr>
          <w:p w:rsidR="00251271" w:rsidRPr="00292107" w:rsidRDefault="00251271" w:rsidP="00061146">
            <w:pPr>
              <w:pStyle w:val="a5"/>
              <w:jc w:val="center"/>
              <w:rPr>
                <w:sz w:val="18"/>
                <w:szCs w:val="18"/>
              </w:rPr>
            </w:pPr>
          </w:p>
        </w:tc>
        <w:tc>
          <w:tcPr>
            <w:tcW w:w="6596" w:type="dxa"/>
            <w:vAlign w:val="center"/>
          </w:tcPr>
          <w:p w:rsidR="00251271" w:rsidRPr="00292107" w:rsidRDefault="00251271" w:rsidP="00061146">
            <w:pPr>
              <w:pStyle w:val="a5"/>
              <w:jc w:val="center"/>
              <w:rPr>
                <w:sz w:val="18"/>
                <w:szCs w:val="18"/>
              </w:rPr>
            </w:pPr>
            <w:r w:rsidRPr="00292107">
              <w:rPr>
                <w:sz w:val="18"/>
                <w:szCs w:val="18"/>
              </w:rPr>
              <w:t>Стоимость, млн. руб. без НДС.</w:t>
            </w:r>
          </w:p>
        </w:tc>
        <w:tc>
          <w:tcPr>
            <w:tcW w:w="6597" w:type="dxa"/>
            <w:vAlign w:val="center"/>
          </w:tcPr>
          <w:p w:rsidR="00251271" w:rsidRPr="00292107" w:rsidRDefault="00251271" w:rsidP="00061146">
            <w:pPr>
              <w:pStyle w:val="a5"/>
              <w:jc w:val="center"/>
              <w:rPr>
                <w:sz w:val="18"/>
                <w:szCs w:val="18"/>
              </w:rPr>
            </w:pPr>
            <w:r w:rsidRPr="00292107">
              <w:rPr>
                <w:sz w:val="18"/>
                <w:szCs w:val="18"/>
              </w:rPr>
              <w:t>Стоимость, млн. руб. без НДС.</w:t>
            </w:r>
          </w:p>
        </w:tc>
      </w:tr>
      <w:tr w:rsidR="00251271" w:rsidRPr="00292107" w:rsidTr="00061146">
        <w:trPr>
          <w:trHeight w:val="322"/>
        </w:trPr>
        <w:tc>
          <w:tcPr>
            <w:tcW w:w="1934" w:type="dxa"/>
            <w:vAlign w:val="center"/>
          </w:tcPr>
          <w:p w:rsidR="00251271" w:rsidRPr="00292107" w:rsidRDefault="00251271" w:rsidP="00061146">
            <w:pPr>
              <w:pStyle w:val="a5"/>
              <w:ind w:firstLine="0"/>
              <w:jc w:val="center"/>
              <w:rPr>
                <w:sz w:val="18"/>
                <w:szCs w:val="18"/>
              </w:rPr>
            </w:pPr>
            <w:r w:rsidRPr="00292107">
              <w:rPr>
                <w:sz w:val="18"/>
                <w:szCs w:val="18"/>
              </w:rPr>
              <w:t>Установка дополнительных сетевых насосов российского производства.</w:t>
            </w:r>
          </w:p>
        </w:tc>
        <w:tc>
          <w:tcPr>
            <w:tcW w:w="6596" w:type="dxa"/>
            <w:vAlign w:val="center"/>
          </w:tcPr>
          <w:p w:rsidR="00251271" w:rsidRPr="00292107" w:rsidRDefault="00251271" w:rsidP="00061146">
            <w:pPr>
              <w:pStyle w:val="a5"/>
              <w:jc w:val="center"/>
              <w:rPr>
                <w:sz w:val="18"/>
                <w:szCs w:val="18"/>
              </w:rPr>
            </w:pPr>
            <w:r w:rsidRPr="00292107">
              <w:rPr>
                <w:sz w:val="18"/>
                <w:szCs w:val="18"/>
              </w:rPr>
              <w:t>0</w:t>
            </w:r>
          </w:p>
        </w:tc>
        <w:tc>
          <w:tcPr>
            <w:tcW w:w="6597" w:type="dxa"/>
            <w:vAlign w:val="center"/>
          </w:tcPr>
          <w:p w:rsidR="00251271" w:rsidRPr="00292107" w:rsidRDefault="00251271" w:rsidP="00061146">
            <w:pPr>
              <w:pStyle w:val="a5"/>
              <w:jc w:val="center"/>
              <w:rPr>
                <w:sz w:val="18"/>
                <w:szCs w:val="18"/>
              </w:rPr>
            </w:pPr>
            <w:r w:rsidRPr="00292107">
              <w:rPr>
                <w:sz w:val="18"/>
                <w:szCs w:val="18"/>
              </w:rPr>
              <w:t>8,4</w:t>
            </w:r>
          </w:p>
        </w:tc>
      </w:tr>
      <w:tr w:rsidR="00251271" w:rsidRPr="00292107" w:rsidTr="00061146">
        <w:trPr>
          <w:trHeight w:val="322"/>
        </w:trPr>
        <w:tc>
          <w:tcPr>
            <w:tcW w:w="1934" w:type="dxa"/>
            <w:vAlign w:val="center"/>
          </w:tcPr>
          <w:p w:rsidR="00251271" w:rsidRPr="00292107" w:rsidRDefault="00251271" w:rsidP="00061146">
            <w:pPr>
              <w:pStyle w:val="a5"/>
              <w:ind w:firstLine="0"/>
              <w:jc w:val="center"/>
              <w:rPr>
                <w:sz w:val="18"/>
                <w:szCs w:val="18"/>
              </w:rPr>
            </w:pPr>
            <w:r w:rsidRPr="00292107">
              <w:rPr>
                <w:sz w:val="18"/>
                <w:szCs w:val="18"/>
              </w:rPr>
              <w:t>Замена части оборудования в тепловых пунктах потребителей.</w:t>
            </w:r>
          </w:p>
        </w:tc>
        <w:tc>
          <w:tcPr>
            <w:tcW w:w="6596" w:type="dxa"/>
            <w:vAlign w:val="center"/>
          </w:tcPr>
          <w:p w:rsidR="00251271" w:rsidRPr="00292107" w:rsidRDefault="00251271" w:rsidP="00061146">
            <w:pPr>
              <w:pStyle w:val="a5"/>
              <w:jc w:val="center"/>
              <w:rPr>
                <w:sz w:val="18"/>
                <w:szCs w:val="18"/>
              </w:rPr>
            </w:pPr>
            <w:r w:rsidRPr="00292107">
              <w:rPr>
                <w:sz w:val="18"/>
                <w:szCs w:val="18"/>
              </w:rPr>
              <w:t>0</w:t>
            </w:r>
          </w:p>
        </w:tc>
        <w:tc>
          <w:tcPr>
            <w:tcW w:w="6597" w:type="dxa"/>
            <w:vAlign w:val="center"/>
          </w:tcPr>
          <w:p w:rsidR="00251271" w:rsidRPr="00292107" w:rsidRDefault="00251271" w:rsidP="00061146">
            <w:pPr>
              <w:pStyle w:val="a5"/>
              <w:jc w:val="center"/>
              <w:rPr>
                <w:sz w:val="18"/>
                <w:szCs w:val="18"/>
              </w:rPr>
            </w:pPr>
            <w:r w:rsidRPr="00292107">
              <w:rPr>
                <w:sz w:val="18"/>
                <w:szCs w:val="18"/>
              </w:rPr>
              <w:t>1159,4</w:t>
            </w:r>
          </w:p>
        </w:tc>
      </w:tr>
      <w:tr w:rsidR="00664298" w:rsidRPr="00292107" w:rsidTr="00061146">
        <w:trPr>
          <w:trHeight w:val="322"/>
        </w:trPr>
        <w:tc>
          <w:tcPr>
            <w:tcW w:w="1934" w:type="dxa"/>
            <w:vAlign w:val="center"/>
          </w:tcPr>
          <w:p w:rsidR="00664298" w:rsidRPr="00292107" w:rsidRDefault="00664298" w:rsidP="00061146">
            <w:pPr>
              <w:pStyle w:val="a5"/>
              <w:ind w:firstLine="0"/>
              <w:jc w:val="center"/>
              <w:rPr>
                <w:sz w:val="18"/>
                <w:szCs w:val="18"/>
              </w:rPr>
            </w:pPr>
            <w:r w:rsidRPr="00292107">
              <w:rPr>
                <w:sz w:val="18"/>
                <w:szCs w:val="18"/>
              </w:rPr>
              <w:t>Реконструкция тепловых сетей.</w:t>
            </w:r>
          </w:p>
        </w:tc>
        <w:tc>
          <w:tcPr>
            <w:tcW w:w="6596" w:type="dxa"/>
            <w:vAlign w:val="center"/>
          </w:tcPr>
          <w:p w:rsidR="00664298" w:rsidRPr="00292107" w:rsidRDefault="00664298" w:rsidP="00061146">
            <w:pPr>
              <w:pStyle w:val="a5"/>
              <w:jc w:val="center"/>
              <w:rPr>
                <w:sz w:val="18"/>
                <w:szCs w:val="18"/>
              </w:rPr>
            </w:pPr>
            <w:r w:rsidRPr="00292107">
              <w:rPr>
                <w:sz w:val="18"/>
                <w:szCs w:val="18"/>
              </w:rPr>
              <w:t>0</w:t>
            </w:r>
          </w:p>
        </w:tc>
        <w:tc>
          <w:tcPr>
            <w:tcW w:w="6597" w:type="dxa"/>
            <w:vAlign w:val="center"/>
          </w:tcPr>
          <w:p w:rsidR="00664298" w:rsidRPr="00292107" w:rsidRDefault="00BD1BD8" w:rsidP="00061146">
            <w:pPr>
              <w:pStyle w:val="a5"/>
              <w:jc w:val="center"/>
              <w:rPr>
                <w:sz w:val="18"/>
                <w:szCs w:val="18"/>
              </w:rPr>
            </w:pPr>
            <w:r w:rsidRPr="00292107">
              <w:rPr>
                <w:sz w:val="18"/>
                <w:szCs w:val="18"/>
              </w:rPr>
              <w:t>3251,7</w:t>
            </w:r>
          </w:p>
        </w:tc>
      </w:tr>
      <w:tr w:rsidR="00251271" w:rsidRPr="00292107" w:rsidTr="00061146">
        <w:trPr>
          <w:trHeight w:val="322"/>
        </w:trPr>
        <w:tc>
          <w:tcPr>
            <w:tcW w:w="1934" w:type="dxa"/>
            <w:vAlign w:val="center"/>
          </w:tcPr>
          <w:p w:rsidR="00251271" w:rsidRPr="00292107" w:rsidRDefault="00251271" w:rsidP="00061146">
            <w:pPr>
              <w:pStyle w:val="a5"/>
              <w:ind w:firstLine="0"/>
              <w:jc w:val="center"/>
              <w:rPr>
                <w:sz w:val="18"/>
                <w:szCs w:val="18"/>
              </w:rPr>
            </w:pPr>
            <w:r w:rsidRPr="00292107">
              <w:rPr>
                <w:sz w:val="18"/>
                <w:szCs w:val="18"/>
              </w:rPr>
              <w:t>Всего:</w:t>
            </w:r>
          </w:p>
        </w:tc>
        <w:tc>
          <w:tcPr>
            <w:tcW w:w="6596" w:type="dxa"/>
            <w:vAlign w:val="center"/>
          </w:tcPr>
          <w:p w:rsidR="00251271" w:rsidRPr="00292107" w:rsidRDefault="00251271" w:rsidP="00061146">
            <w:pPr>
              <w:pStyle w:val="a5"/>
              <w:jc w:val="center"/>
              <w:rPr>
                <w:sz w:val="18"/>
                <w:szCs w:val="18"/>
              </w:rPr>
            </w:pPr>
          </w:p>
        </w:tc>
        <w:tc>
          <w:tcPr>
            <w:tcW w:w="6597" w:type="dxa"/>
            <w:vAlign w:val="center"/>
          </w:tcPr>
          <w:p w:rsidR="00251271" w:rsidRPr="00292107" w:rsidRDefault="00BD1BD8" w:rsidP="00061146">
            <w:pPr>
              <w:pStyle w:val="a5"/>
              <w:jc w:val="center"/>
              <w:rPr>
                <w:sz w:val="18"/>
                <w:szCs w:val="18"/>
              </w:rPr>
            </w:pPr>
            <w:r w:rsidRPr="00292107">
              <w:rPr>
                <w:sz w:val="18"/>
                <w:szCs w:val="18"/>
              </w:rPr>
              <w:fldChar w:fldCharType="begin"/>
            </w:r>
            <w:r w:rsidRPr="00292107">
              <w:rPr>
                <w:sz w:val="18"/>
                <w:szCs w:val="18"/>
              </w:rPr>
              <w:instrText xml:space="preserve"> =SUM(ABOVE) </w:instrText>
            </w:r>
            <w:r w:rsidRPr="00292107">
              <w:rPr>
                <w:sz w:val="18"/>
                <w:szCs w:val="18"/>
              </w:rPr>
              <w:fldChar w:fldCharType="separate"/>
            </w:r>
            <w:r w:rsidRPr="00292107">
              <w:rPr>
                <w:noProof/>
                <w:sz w:val="18"/>
                <w:szCs w:val="18"/>
              </w:rPr>
              <w:t>4419,5</w:t>
            </w:r>
            <w:r w:rsidRPr="00292107">
              <w:rPr>
                <w:sz w:val="18"/>
                <w:szCs w:val="18"/>
              </w:rPr>
              <w:fldChar w:fldCharType="end"/>
            </w:r>
          </w:p>
        </w:tc>
      </w:tr>
    </w:tbl>
    <w:p w:rsidR="00E37DEC" w:rsidRDefault="00E37DEC" w:rsidP="00212E2B">
      <w:pPr>
        <w:pStyle w:val="a5"/>
        <w:rPr>
          <w:rFonts w:ascii="Arial" w:hAnsi="Arial" w:cs="Arial"/>
          <w:sz w:val="24"/>
          <w:szCs w:val="24"/>
        </w:rPr>
      </w:pPr>
    </w:p>
    <w:p w:rsidR="00654767" w:rsidRPr="00F75A1C" w:rsidRDefault="00BD1BD8" w:rsidP="00944767">
      <w:pPr>
        <w:pStyle w:val="a5"/>
        <w:jc w:val="both"/>
      </w:pPr>
      <w:r>
        <w:t xml:space="preserve">Анализ таблиц </w:t>
      </w:r>
      <w:r w:rsidR="0075532B">
        <w:t>6</w:t>
      </w:r>
      <w:r>
        <w:t>.</w:t>
      </w:r>
      <w:r w:rsidR="00061146">
        <w:t>8</w:t>
      </w:r>
      <w:r>
        <w:t>.1</w:t>
      </w:r>
      <w:r w:rsidR="00654767" w:rsidRPr="00F75A1C">
        <w:t xml:space="preserve">.и </w:t>
      </w:r>
      <w:r w:rsidR="0075532B">
        <w:t>6</w:t>
      </w:r>
      <w:r w:rsidR="00654767" w:rsidRPr="00F75A1C">
        <w:t>.</w:t>
      </w:r>
      <w:r w:rsidR="00061146">
        <w:t>8</w:t>
      </w:r>
      <w:r>
        <w:t>.</w:t>
      </w:r>
      <w:r w:rsidR="00654767" w:rsidRPr="00F75A1C">
        <w:t xml:space="preserve">2 показывает, что для реализации перехода источников тепловой энергии на качественное регулирование отпуска тепловой энергии в тепловые сети с коллекторов источников тепловой энергии с применением температурных графиков 110/70 </w:t>
      </w:r>
      <w:r w:rsidR="00654767" w:rsidRPr="00F75A1C">
        <w:rPr>
          <w:vertAlign w:val="superscript"/>
        </w:rPr>
        <w:t>0</w:t>
      </w:r>
      <w:r w:rsidR="00654767" w:rsidRPr="00F75A1C">
        <w:t>С требуются значительные кап</w:t>
      </w:r>
      <w:r>
        <w:t>итальные вложения в размере 4419,5</w:t>
      </w:r>
      <w:r w:rsidR="00654767" w:rsidRPr="00F75A1C">
        <w:t xml:space="preserve"> млн. рублей, а также ежегодное увеличение расходов на закупку электрической энергии – </w:t>
      </w:r>
      <w:r w:rsidR="00061146">
        <w:t>151,77</w:t>
      </w:r>
      <w:r w:rsidR="00654767" w:rsidRPr="00F75A1C">
        <w:t xml:space="preserve"> млн. руб. </w:t>
      </w:r>
    </w:p>
    <w:p w:rsidR="00654767" w:rsidRDefault="00654767" w:rsidP="00944767">
      <w:pPr>
        <w:pStyle w:val="a5"/>
        <w:jc w:val="both"/>
      </w:pPr>
      <w:r w:rsidRPr="00F75A1C">
        <w:t>На основании сравнительного анализа предлагается до 204</w:t>
      </w:r>
      <w:r w:rsidR="00C611D7">
        <w:t>5</w:t>
      </w:r>
      <w:r w:rsidRPr="00F75A1C">
        <w:t xml:space="preserve"> года на источниках тепловой энергии города Череповца применять </w:t>
      </w:r>
      <w:r w:rsidR="005C7958" w:rsidRPr="00F75A1C">
        <w:t>качественное регулирование отпуска тепловой энергии в тепловые сети с коллекторов источников тепловой энергии с применением проектных температурных графиков: на котельных №№1, 2, 3,</w:t>
      </w:r>
      <w:r w:rsidR="00FA7F55">
        <w:t xml:space="preserve"> 10,</w:t>
      </w:r>
      <w:r w:rsidR="005C7958" w:rsidRPr="00F75A1C">
        <w:t xml:space="preserve"> Северная – 150/70 </w:t>
      </w:r>
      <w:r w:rsidR="005C7958" w:rsidRPr="00F75A1C">
        <w:rPr>
          <w:vertAlign w:val="superscript"/>
        </w:rPr>
        <w:t>0</w:t>
      </w:r>
      <w:r w:rsidR="005C7958" w:rsidRPr="00F75A1C">
        <w:t>С; на котельной Южная</w:t>
      </w:r>
      <w:r w:rsidR="00FA7F55">
        <w:t>, Новая</w:t>
      </w:r>
      <w:r w:rsidR="005C7958" w:rsidRPr="00F75A1C">
        <w:t xml:space="preserve"> и источниках тепловой энергии ПАО «Северсталь» с проектным графиком 130/70 </w:t>
      </w:r>
      <w:r w:rsidR="005C7958" w:rsidRPr="00F75A1C">
        <w:rPr>
          <w:vertAlign w:val="superscript"/>
        </w:rPr>
        <w:t>0</w:t>
      </w:r>
      <w:r w:rsidR="00FA7F55">
        <w:t xml:space="preserve">С, на котельной Тепличная – 95/70 </w:t>
      </w:r>
      <w:r w:rsidR="00FA7F55">
        <w:rPr>
          <w:vertAlign w:val="superscript"/>
        </w:rPr>
        <w:t>0</w:t>
      </w:r>
      <w:r w:rsidR="00FA7F55">
        <w:t>С.</w:t>
      </w:r>
    </w:p>
    <w:p w:rsidR="000D25EB" w:rsidRDefault="000D25EB" w:rsidP="00944767">
      <w:pPr>
        <w:pStyle w:val="a5"/>
        <w:jc w:val="both"/>
        <w:sectPr w:rsidR="000D25EB" w:rsidSect="00BD1BD8">
          <w:pgSz w:w="16838" w:h="11906" w:orient="landscape" w:code="9"/>
          <w:pgMar w:top="1701" w:right="567" w:bottom="1134" w:left="1134" w:header="709" w:footer="709" w:gutter="0"/>
          <w:cols w:space="708"/>
          <w:docGrid w:linePitch="360"/>
        </w:sectPr>
      </w:pPr>
    </w:p>
    <w:p w:rsidR="00AA1CEB" w:rsidRDefault="00AA1CEB" w:rsidP="00B11AEF">
      <w:pPr>
        <w:pStyle w:val="1"/>
        <w:rPr>
          <w:szCs w:val="26"/>
        </w:rPr>
      </w:pPr>
      <w:bookmarkStart w:id="41" w:name="_Toc227154229"/>
      <w:bookmarkEnd w:id="15"/>
      <w:r w:rsidRPr="00AA1CEB">
        <w:lastRenderedPageBreak/>
        <w:t xml:space="preserve">Описание изменений в мастер-плане развития   систем </w:t>
      </w:r>
      <w:r w:rsidR="003C5708" w:rsidRPr="00AA1CEB">
        <w:t>теплоснабжения городского</w:t>
      </w:r>
      <w:r w:rsidRPr="00AA1CEB">
        <w:t xml:space="preserve"> округа город Череповец за период, предшествующий актуализации схемы теплоснабжения</w:t>
      </w:r>
      <w:r>
        <w:rPr>
          <w:szCs w:val="26"/>
        </w:rPr>
        <w:t>.</w:t>
      </w:r>
      <w:bookmarkEnd w:id="41"/>
    </w:p>
    <w:p w:rsidR="003C5708" w:rsidRDefault="003C5708" w:rsidP="003C5708"/>
    <w:p w:rsidR="003C5708" w:rsidRDefault="003349F6" w:rsidP="003349F6">
      <w:pPr>
        <w:pStyle w:val="a5"/>
      </w:pPr>
      <w:r>
        <w:t>Развитие систем теплоснабжения</w:t>
      </w:r>
      <w:r w:rsidR="00335B09">
        <w:t>, рассмотренное в данной книге, в целом сохраняет концепцию развития теплоснабжения города Череповца в соответствии с утвержденной схемой теплоснабжения.</w:t>
      </w:r>
    </w:p>
    <w:p w:rsidR="003C5708" w:rsidRDefault="003C5708" w:rsidP="003C5708">
      <w:pPr>
        <w:pStyle w:val="a5"/>
      </w:pPr>
      <w:r>
        <w:t>Изменение в мастер-плане связано с развити</w:t>
      </w:r>
      <w:r w:rsidR="00335B09">
        <w:t>ем</w:t>
      </w:r>
      <w:r w:rsidR="003349F6">
        <w:t xml:space="preserve"> </w:t>
      </w:r>
      <w:r>
        <w:t xml:space="preserve">теплоснабжения </w:t>
      </w:r>
      <w:proofErr w:type="spellStart"/>
      <w:r>
        <w:t>Заягорбского</w:t>
      </w:r>
      <w:proofErr w:type="spellEnd"/>
      <w:r>
        <w:t xml:space="preserve"> района:</w:t>
      </w:r>
      <w:r w:rsidR="003349F6">
        <w:t xml:space="preserve"> </w:t>
      </w:r>
      <w:r>
        <w:t>единой теплоснабжающей организацией предложено для обеспечения тепловой энергией потребителей 26</w:t>
      </w:r>
      <w:r w:rsidR="003349F6">
        <w:t xml:space="preserve"> </w:t>
      </w:r>
      <w:r>
        <w:t>микрорайона использовать не реконструкцию к</w:t>
      </w:r>
      <w:r w:rsidR="003349F6">
        <w:t xml:space="preserve">отельной №1, а предусмотреть строительство </w:t>
      </w:r>
      <w:proofErr w:type="spellStart"/>
      <w:r w:rsidR="003349F6">
        <w:t>блочно</w:t>
      </w:r>
      <w:proofErr w:type="spellEnd"/>
      <w:r w:rsidR="003349F6">
        <w:t xml:space="preserve"> - модульной котельной (БМК).</w:t>
      </w:r>
    </w:p>
    <w:p w:rsidR="00AA1CEB" w:rsidRDefault="00AA1CEB" w:rsidP="0085782C">
      <w:pPr>
        <w:rPr>
          <w:sz w:val="26"/>
          <w:szCs w:val="26"/>
        </w:rPr>
        <w:sectPr w:rsidR="00AA1CEB" w:rsidSect="00335B09">
          <w:footerReference w:type="default" r:id="rId22"/>
          <w:pgSz w:w="11906" w:h="16838" w:code="9"/>
          <w:pgMar w:top="567" w:right="1134" w:bottom="1134" w:left="1701" w:header="709" w:footer="709" w:gutter="0"/>
          <w:cols w:space="708"/>
          <w:docGrid w:linePitch="360"/>
        </w:sectPr>
      </w:pPr>
    </w:p>
    <w:p w:rsidR="00C95061" w:rsidRDefault="00C95061" w:rsidP="00B11AEF">
      <w:pPr>
        <w:pStyle w:val="1"/>
      </w:pPr>
      <w:bookmarkStart w:id="42" w:name="_Toc227154230"/>
      <w:r>
        <w:lastRenderedPageBreak/>
        <w:t>Приложения.</w:t>
      </w:r>
      <w:bookmarkEnd w:id="42"/>
    </w:p>
    <w:p w:rsidR="00C95061" w:rsidRDefault="00C95061" w:rsidP="00C95061">
      <w:pPr>
        <w:pStyle w:val="a9"/>
        <w:ind w:left="400"/>
      </w:pPr>
    </w:p>
    <w:p w:rsidR="00C95061" w:rsidRDefault="00C95061" w:rsidP="00B11AEF">
      <w:pPr>
        <w:pStyle w:val="20"/>
      </w:pPr>
      <w:bookmarkStart w:id="43" w:name="_Toc227154231"/>
      <w:r>
        <w:t>Письмо МУП Теплоэнергия.</w:t>
      </w:r>
      <w:bookmarkEnd w:id="43"/>
    </w:p>
    <w:p w:rsidR="00C95061" w:rsidRDefault="00C95061" w:rsidP="00C95061"/>
    <w:p w:rsidR="00C95061" w:rsidRPr="00C95061" w:rsidRDefault="00415B5A" w:rsidP="00C95061">
      <w:r w:rsidRPr="004C4FE7">
        <w:rPr>
          <w:noProof/>
        </w:rPr>
        <w:drawing>
          <wp:inline distT="0" distB="0" distL="0" distR="0" wp14:anchorId="3C366696" wp14:editId="0E0A5FA3">
            <wp:extent cx="5760085" cy="8134752"/>
            <wp:effectExtent l="0" t="0" r="5715"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85" cy="8134752"/>
                    </a:xfrm>
                    <a:prstGeom prst="rect">
                      <a:avLst/>
                    </a:prstGeom>
                    <a:noFill/>
                    <a:ln>
                      <a:noFill/>
                    </a:ln>
                  </pic:spPr>
                </pic:pic>
              </a:graphicData>
            </a:graphic>
          </wp:inline>
        </w:drawing>
      </w:r>
    </w:p>
    <w:p w:rsidR="00C95061" w:rsidRPr="00195A2C" w:rsidRDefault="00C95061" w:rsidP="000C27EF"/>
    <w:sectPr w:rsidR="00C95061" w:rsidRPr="00195A2C" w:rsidSect="00C95061">
      <w:pgSz w:w="11906" w:h="16838" w:code="9"/>
      <w:pgMar w:top="567"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6781" w:rsidRDefault="000E6781" w:rsidP="002533BD">
      <w:r>
        <w:separator/>
      </w:r>
    </w:p>
  </w:endnote>
  <w:endnote w:type="continuationSeparator" w:id="0">
    <w:p w:rsidR="000E6781" w:rsidRDefault="000E6781" w:rsidP="00253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Заголовки (сло">
    <w:altName w:val="Times New Roman"/>
    <w:charset w:val="00"/>
    <w:family w:val="roman"/>
    <w:pitch w:val="default"/>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413699"/>
      <w:docPartObj>
        <w:docPartGallery w:val="Page Numbers (Bottom of Page)"/>
        <w:docPartUnique/>
      </w:docPartObj>
    </w:sdtPr>
    <w:sdtEndPr/>
    <w:sdtContent>
      <w:p w:rsidR="00195A2C" w:rsidRDefault="00195A2C">
        <w:pPr>
          <w:pStyle w:val="ad"/>
          <w:jc w:val="right"/>
        </w:pPr>
        <w:r>
          <w:fldChar w:fldCharType="begin"/>
        </w:r>
        <w:r>
          <w:instrText>PAGE   \* MERGEFORMAT</w:instrText>
        </w:r>
        <w:r>
          <w:fldChar w:fldCharType="separate"/>
        </w:r>
        <w:r w:rsidR="008A07AE">
          <w:rPr>
            <w:noProof/>
          </w:rPr>
          <w:t>4</w:t>
        </w:r>
        <w:r>
          <w:fldChar w:fldCharType="end"/>
        </w:r>
      </w:p>
    </w:sdtContent>
  </w:sdt>
  <w:p w:rsidR="00195A2C" w:rsidRDefault="00195A2C" w:rsidP="002E3711">
    <w:pPr>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5A2C" w:rsidRPr="00030083" w:rsidRDefault="00195A2C" w:rsidP="00030083">
    <w:pPr>
      <w:pStyle w:val="ad"/>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126154"/>
      <w:docPartObj>
        <w:docPartGallery w:val="Page Numbers (Bottom of Page)"/>
        <w:docPartUnique/>
      </w:docPartObj>
    </w:sdtPr>
    <w:sdtEndPr/>
    <w:sdtContent>
      <w:p w:rsidR="00195A2C" w:rsidRDefault="00195A2C">
        <w:pPr>
          <w:pStyle w:val="ad"/>
          <w:jc w:val="right"/>
        </w:pPr>
        <w:r>
          <w:fldChar w:fldCharType="begin"/>
        </w:r>
        <w:r>
          <w:instrText>PAGE   \* MERGEFORMAT</w:instrText>
        </w:r>
        <w:r>
          <w:fldChar w:fldCharType="separate"/>
        </w:r>
        <w:r w:rsidR="008A07AE">
          <w:rPr>
            <w:noProof/>
          </w:rPr>
          <w:t>14</w:t>
        </w:r>
        <w:r>
          <w:fldChar w:fldCharType="end"/>
        </w:r>
      </w:p>
    </w:sdtContent>
  </w:sdt>
  <w:p w:rsidR="00195A2C" w:rsidRDefault="00195A2C" w:rsidP="002E3711">
    <w:pPr>
      <w:jc w:val="righ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691047"/>
      <w:docPartObj>
        <w:docPartGallery w:val="Page Numbers (Bottom of Page)"/>
        <w:docPartUnique/>
      </w:docPartObj>
    </w:sdtPr>
    <w:sdtEndPr/>
    <w:sdtContent>
      <w:p w:rsidR="00195A2C" w:rsidRDefault="00195A2C">
        <w:pPr>
          <w:pStyle w:val="ad"/>
          <w:jc w:val="right"/>
        </w:pPr>
        <w:r>
          <w:fldChar w:fldCharType="begin"/>
        </w:r>
        <w:r>
          <w:instrText>PAGE   \* MERGEFORMAT</w:instrText>
        </w:r>
        <w:r>
          <w:fldChar w:fldCharType="separate"/>
        </w:r>
        <w:r w:rsidR="008A07AE">
          <w:rPr>
            <w:noProof/>
          </w:rPr>
          <w:t>35</w:t>
        </w:r>
        <w:r>
          <w:fldChar w:fldCharType="end"/>
        </w:r>
      </w:p>
    </w:sdtContent>
  </w:sdt>
  <w:p w:rsidR="00195A2C" w:rsidRDefault="00195A2C" w:rsidP="002E3711">
    <w:pPr>
      <w:jc w:val="righ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3061535"/>
      <w:docPartObj>
        <w:docPartGallery w:val="Page Numbers (Bottom of Page)"/>
        <w:docPartUnique/>
      </w:docPartObj>
    </w:sdtPr>
    <w:sdtEndPr/>
    <w:sdtContent>
      <w:p w:rsidR="00195A2C" w:rsidRDefault="00195A2C">
        <w:pPr>
          <w:pStyle w:val="ad"/>
          <w:jc w:val="right"/>
        </w:pPr>
        <w:r>
          <w:fldChar w:fldCharType="begin"/>
        </w:r>
        <w:r>
          <w:instrText>PAGE   \* MERGEFORMAT</w:instrText>
        </w:r>
        <w:r>
          <w:fldChar w:fldCharType="separate"/>
        </w:r>
        <w:r w:rsidR="008A07AE">
          <w:rPr>
            <w:noProof/>
          </w:rPr>
          <w:t>36</w:t>
        </w:r>
        <w:r>
          <w:fldChar w:fldCharType="end"/>
        </w:r>
      </w:p>
    </w:sdtContent>
  </w:sdt>
  <w:p w:rsidR="00195A2C" w:rsidRDefault="00195A2C" w:rsidP="002E3711">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6781" w:rsidRDefault="000E6781" w:rsidP="002533BD">
      <w:r>
        <w:separator/>
      </w:r>
    </w:p>
  </w:footnote>
  <w:footnote w:type="continuationSeparator" w:id="0">
    <w:p w:rsidR="000E6781" w:rsidRDefault="000E6781" w:rsidP="002533B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60A15"/>
    <w:multiLevelType w:val="multilevel"/>
    <w:tmpl w:val="E4A29950"/>
    <w:lvl w:ilvl="0">
      <w:start w:val="2"/>
      <w:numFmt w:val="decimal"/>
      <w:lvlText w:val="%1."/>
      <w:lvlJc w:val="left"/>
      <w:pPr>
        <w:ind w:left="580" w:hanging="58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9AF2C98"/>
    <w:multiLevelType w:val="multilevel"/>
    <w:tmpl w:val="47A05CBE"/>
    <w:lvl w:ilvl="0">
      <w:start w:val="2"/>
      <w:numFmt w:val="decimal"/>
      <w:lvlText w:val="%1"/>
      <w:lvlJc w:val="left"/>
      <w:pPr>
        <w:ind w:left="2526" w:hanging="603"/>
      </w:pPr>
      <w:rPr>
        <w:rFonts w:hint="default"/>
      </w:rPr>
    </w:lvl>
    <w:lvl w:ilvl="1">
      <w:start w:val="3"/>
      <w:numFmt w:val="decimal"/>
      <w:lvlText w:val="%1.%2"/>
      <w:lvlJc w:val="left"/>
      <w:pPr>
        <w:ind w:left="2526" w:hanging="603"/>
      </w:pPr>
      <w:rPr>
        <w:rFonts w:hint="default"/>
      </w:rPr>
    </w:lvl>
    <w:lvl w:ilvl="2">
      <w:start w:val="1"/>
      <w:numFmt w:val="decimal"/>
      <w:pStyle w:val="a"/>
      <w:lvlText w:val="%1.%2.%3"/>
      <w:lvlJc w:val="left"/>
      <w:pPr>
        <w:ind w:left="3801" w:hanging="603"/>
        <w:jc w:val="right"/>
      </w:pPr>
      <w:rPr>
        <w:rFonts w:ascii="Arial" w:eastAsia="Arial" w:hAnsi="Arial" w:cs="Arial" w:hint="default"/>
        <w:b/>
        <w:bCs/>
        <w:spacing w:val="-2"/>
        <w:w w:val="99"/>
        <w:sz w:val="24"/>
        <w:szCs w:val="24"/>
      </w:rPr>
    </w:lvl>
    <w:lvl w:ilvl="3">
      <w:numFmt w:val="bullet"/>
      <w:lvlText w:val="•"/>
      <w:lvlJc w:val="left"/>
      <w:pPr>
        <w:ind w:left="5210" w:hanging="603"/>
      </w:pPr>
      <w:rPr>
        <w:rFonts w:hint="default"/>
      </w:rPr>
    </w:lvl>
    <w:lvl w:ilvl="4">
      <w:numFmt w:val="bullet"/>
      <w:lvlText w:val="•"/>
      <w:lvlJc w:val="left"/>
      <w:pPr>
        <w:ind w:left="5915" w:hanging="603"/>
      </w:pPr>
      <w:rPr>
        <w:rFonts w:hint="default"/>
      </w:rPr>
    </w:lvl>
    <w:lvl w:ilvl="5">
      <w:numFmt w:val="bullet"/>
      <w:lvlText w:val="•"/>
      <w:lvlJc w:val="left"/>
      <w:pPr>
        <w:ind w:left="6620" w:hanging="603"/>
      </w:pPr>
      <w:rPr>
        <w:rFonts w:hint="default"/>
      </w:rPr>
    </w:lvl>
    <w:lvl w:ilvl="6">
      <w:numFmt w:val="bullet"/>
      <w:lvlText w:val="•"/>
      <w:lvlJc w:val="left"/>
      <w:pPr>
        <w:ind w:left="7325" w:hanging="603"/>
      </w:pPr>
      <w:rPr>
        <w:rFonts w:hint="default"/>
      </w:rPr>
    </w:lvl>
    <w:lvl w:ilvl="7">
      <w:numFmt w:val="bullet"/>
      <w:lvlText w:val="•"/>
      <w:lvlJc w:val="left"/>
      <w:pPr>
        <w:ind w:left="8030" w:hanging="603"/>
      </w:pPr>
      <w:rPr>
        <w:rFonts w:hint="default"/>
      </w:rPr>
    </w:lvl>
    <w:lvl w:ilvl="8">
      <w:numFmt w:val="bullet"/>
      <w:lvlText w:val="•"/>
      <w:lvlJc w:val="left"/>
      <w:pPr>
        <w:ind w:left="8736" w:hanging="603"/>
      </w:pPr>
      <w:rPr>
        <w:rFonts w:hint="default"/>
      </w:rPr>
    </w:lvl>
  </w:abstractNum>
  <w:abstractNum w:abstractNumId="2" w15:restartNumberingAfterBreak="0">
    <w:nsid w:val="0BE45878"/>
    <w:multiLevelType w:val="multilevel"/>
    <w:tmpl w:val="AC2CBD48"/>
    <w:lvl w:ilvl="0">
      <w:start w:val="3"/>
      <w:numFmt w:val="decimal"/>
      <w:lvlText w:val="%1"/>
      <w:lvlJc w:val="left"/>
      <w:pPr>
        <w:ind w:left="180" w:hanging="603"/>
      </w:pPr>
      <w:rPr>
        <w:rFonts w:hint="default"/>
      </w:rPr>
    </w:lvl>
    <w:lvl w:ilvl="1">
      <w:start w:val="7"/>
      <w:numFmt w:val="decimal"/>
      <w:lvlText w:val="%1.%2"/>
      <w:lvlJc w:val="left"/>
      <w:pPr>
        <w:ind w:left="180" w:hanging="603"/>
      </w:pPr>
      <w:rPr>
        <w:rFonts w:hint="default"/>
      </w:rPr>
    </w:lvl>
    <w:lvl w:ilvl="2">
      <w:start w:val="1"/>
      <w:numFmt w:val="decimal"/>
      <w:pStyle w:val="2"/>
      <w:lvlText w:val="%1.%2.%3"/>
      <w:lvlJc w:val="left"/>
      <w:pPr>
        <w:ind w:left="180" w:hanging="603"/>
      </w:pPr>
      <w:rPr>
        <w:rFonts w:ascii="Arial" w:eastAsia="Arial" w:hAnsi="Arial" w:cs="Arial" w:hint="default"/>
        <w:b/>
        <w:bCs/>
        <w:spacing w:val="-2"/>
        <w:w w:val="99"/>
        <w:sz w:val="24"/>
        <w:szCs w:val="24"/>
      </w:rPr>
    </w:lvl>
    <w:lvl w:ilvl="3">
      <w:numFmt w:val="bullet"/>
      <w:lvlText w:val="-"/>
      <w:lvlJc w:val="left"/>
      <w:pPr>
        <w:ind w:left="112" w:hanging="166"/>
      </w:pPr>
      <w:rPr>
        <w:rFonts w:ascii="Arial" w:eastAsia="Arial" w:hAnsi="Arial" w:cs="Arial" w:hint="default"/>
        <w:w w:val="99"/>
        <w:sz w:val="24"/>
        <w:szCs w:val="24"/>
      </w:rPr>
    </w:lvl>
    <w:lvl w:ilvl="4">
      <w:numFmt w:val="bullet"/>
      <w:lvlText w:val="•"/>
      <w:lvlJc w:val="left"/>
      <w:pPr>
        <w:ind w:left="3502" w:hanging="166"/>
      </w:pPr>
      <w:rPr>
        <w:rFonts w:hint="default"/>
      </w:rPr>
    </w:lvl>
    <w:lvl w:ilvl="5">
      <w:numFmt w:val="bullet"/>
      <w:lvlText w:val="•"/>
      <w:lvlJc w:val="left"/>
      <w:pPr>
        <w:ind w:left="4609" w:hanging="166"/>
      </w:pPr>
      <w:rPr>
        <w:rFonts w:hint="default"/>
      </w:rPr>
    </w:lvl>
    <w:lvl w:ilvl="6">
      <w:numFmt w:val="bullet"/>
      <w:lvlText w:val="•"/>
      <w:lvlJc w:val="left"/>
      <w:pPr>
        <w:ind w:left="5716" w:hanging="166"/>
      </w:pPr>
      <w:rPr>
        <w:rFonts w:hint="default"/>
      </w:rPr>
    </w:lvl>
    <w:lvl w:ilvl="7">
      <w:numFmt w:val="bullet"/>
      <w:lvlText w:val="•"/>
      <w:lvlJc w:val="left"/>
      <w:pPr>
        <w:ind w:left="6824" w:hanging="166"/>
      </w:pPr>
      <w:rPr>
        <w:rFonts w:hint="default"/>
      </w:rPr>
    </w:lvl>
    <w:lvl w:ilvl="8">
      <w:numFmt w:val="bullet"/>
      <w:lvlText w:val="•"/>
      <w:lvlJc w:val="left"/>
      <w:pPr>
        <w:ind w:left="7931" w:hanging="166"/>
      </w:pPr>
      <w:rPr>
        <w:rFonts w:hint="default"/>
      </w:rPr>
    </w:lvl>
  </w:abstractNum>
  <w:abstractNum w:abstractNumId="3" w15:restartNumberingAfterBreak="0">
    <w:nsid w:val="0C47360E"/>
    <w:multiLevelType w:val="multilevel"/>
    <w:tmpl w:val="E3A60C46"/>
    <w:lvl w:ilvl="0">
      <w:start w:val="3"/>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E75490F"/>
    <w:multiLevelType w:val="hybridMultilevel"/>
    <w:tmpl w:val="FBDE14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1437B65"/>
    <w:multiLevelType w:val="multilevel"/>
    <w:tmpl w:val="55C0FE0C"/>
    <w:lvl w:ilvl="0">
      <w:start w:val="1"/>
      <w:numFmt w:val="decimal"/>
      <w:pStyle w:val="1"/>
      <w:suff w:val="space"/>
      <w:lvlText w:val="%1."/>
      <w:lvlJc w:val="left"/>
      <w:pPr>
        <w:ind w:left="709" w:hanging="709"/>
      </w:pPr>
      <w:rPr>
        <w:rFonts w:ascii="Times New Roman" w:hAnsi="Times New Roman" w:hint="default"/>
        <w:b w:val="0"/>
        <w:i w:val="0"/>
        <w:sz w:val="26"/>
      </w:rPr>
    </w:lvl>
    <w:lvl w:ilvl="1">
      <w:start w:val="1"/>
      <w:numFmt w:val="decimal"/>
      <w:pStyle w:val="20"/>
      <w:suff w:val="space"/>
      <w:lvlText w:val="%1.%2."/>
      <w:lvlJc w:val="left"/>
      <w:pPr>
        <w:ind w:left="709" w:hanging="709"/>
      </w:pPr>
      <w:rPr>
        <w:rFonts w:ascii="Times New Roman" w:hAnsi="Times New Roman" w:hint="default"/>
        <w:b w:val="0"/>
        <w:i w:val="0"/>
        <w:sz w:val="26"/>
      </w:rPr>
    </w:lvl>
    <w:lvl w:ilvl="2">
      <w:start w:val="1"/>
      <w:numFmt w:val="decimal"/>
      <w:pStyle w:val="3"/>
      <w:suff w:val="space"/>
      <w:lvlText w:val="%1.%2.%3."/>
      <w:lvlJc w:val="left"/>
      <w:pPr>
        <w:ind w:left="709" w:hanging="709"/>
      </w:pPr>
      <w:rPr>
        <w:rFonts w:ascii="Times New Roman" w:hAnsi="Times New Roman" w:hint="default"/>
        <w:b w:val="0"/>
        <w:i w:val="0"/>
        <w:color w:val="auto"/>
        <w:sz w:val="26"/>
      </w:rPr>
    </w:lvl>
    <w:lvl w:ilvl="3">
      <w:start w:val="1"/>
      <w:numFmt w:val="decimal"/>
      <w:pStyle w:val="4"/>
      <w:lvlText w:val="%1.%2.%3.%4"/>
      <w:lvlJc w:val="left"/>
      <w:pPr>
        <w:ind w:left="3982"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6" w15:restartNumberingAfterBreak="0">
    <w:nsid w:val="121D25C1"/>
    <w:multiLevelType w:val="hybridMultilevel"/>
    <w:tmpl w:val="1590A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65C0079"/>
    <w:multiLevelType w:val="multilevel"/>
    <w:tmpl w:val="A7B07614"/>
    <w:lvl w:ilvl="0">
      <w:start w:val="2"/>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1125F79"/>
    <w:multiLevelType w:val="hybridMultilevel"/>
    <w:tmpl w:val="D398128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21B44018"/>
    <w:multiLevelType w:val="hybridMultilevel"/>
    <w:tmpl w:val="5288B9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B9E7BD0"/>
    <w:multiLevelType w:val="multilevel"/>
    <w:tmpl w:val="436046FC"/>
    <w:styleLink w:val="10"/>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567" w:hanging="567"/>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CCF334D"/>
    <w:multiLevelType w:val="multilevel"/>
    <w:tmpl w:val="95BCB9AC"/>
    <w:styleLink w:val="11"/>
    <w:lvl w:ilvl="0">
      <w:start w:val="1"/>
      <w:numFmt w:val="decimal"/>
      <w:lvlText w:val="%1"/>
      <w:lvlJc w:val="left"/>
      <w:pPr>
        <w:ind w:left="432" w:hanging="432"/>
      </w:pPr>
    </w:lvl>
    <w:lvl w:ilvl="1">
      <w:start w:val="1"/>
      <w:numFmt w:val="decimal"/>
      <w:lvlText w:val="%1.%2"/>
      <w:lvlJc w:val="left"/>
      <w:pPr>
        <w:ind w:left="576" w:hanging="576"/>
      </w:pPr>
      <w:rPr>
        <w:rFonts w:hint="default"/>
        <w:b/>
      </w:rPr>
    </w:lvl>
    <w:lvl w:ilvl="2">
      <w:start w:val="1"/>
      <w:numFmt w:val="decimal"/>
      <w:lvlText w:val="%1.%2.%3"/>
      <w:lvlJc w:val="left"/>
      <w:pPr>
        <w:ind w:left="5398" w:hanging="720"/>
      </w:pPr>
      <w:rPr>
        <w:rFonts w:hint="default"/>
      </w:rPr>
    </w:lvl>
    <w:lvl w:ilvl="3">
      <w:start w:val="1"/>
      <w:numFmt w:val="decimal"/>
      <w:lvlText w:val="%1.%2.%3.%4"/>
      <w:lvlJc w:val="left"/>
      <w:pPr>
        <w:ind w:left="3982"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3339576C"/>
    <w:multiLevelType w:val="multilevel"/>
    <w:tmpl w:val="10CE0862"/>
    <w:lvl w:ilvl="0">
      <w:start w:val="2"/>
      <w:numFmt w:val="decimal"/>
      <w:lvlText w:val="%1."/>
      <w:lvlJc w:val="left"/>
      <w:pPr>
        <w:ind w:left="580" w:hanging="5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E6454AD"/>
    <w:multiLevelType w:val="multilevel"/>
    <w:tmpl w:val="5AFAC09C"/>
    <w:lvl w:ilvl="0">
      <w:start w:val="2"/>
      <w:numFmt w:val="decimal"/>
      <w:lvlText w:val="%1"/>
      <w:lvlJc w:val="left"/>
      <w:pPr>
        <w:ind w:left="2145" w:hanging="403"/>
      </w:pPr>
      <w:rPr>
        <w:rFonts w:hint="default"/>
      </w:rPr>
    </w:lvl>
    <w:lvl w:ilvl="1">
      <w:start w:val="1"/>
      <w:numFmt w:val="decimal"/>
      <w:lvlText w:val="%1.%2"/>
      <w:lvlJc w:val="left"/>
      <w:pPr>
        <w:ind w:left="2145" w:hanging="403"/>
      </w:pPr>
      <w:rPr>
        <w:rFonts w:ascii="Arial" w:eastAsia="Arial" w:hAnsi="Arial" w:cs="Arial" w:hint="default"/>
        <w:b/>
        <w:bCs/>
        <w:w w:val="99"/>
        <w:sz w:val="24"/>
        <w:szCs w:val="24"/>
      </w:rPr>
    </w:lvl>
    <w:lvl w:ilvl="2">
      <w:start w:val="1"/>
      <w:numFmt w:val="decimal"/>
      <w:pStyle w:val="a0"/>
      <w:lvlText w:val="%1.%2.%3."/>
      <w:lvlJc w:val="left"/>
      <w:pPr>
        <w:ind w:left="2406" w:hanging="669"/>
        <w:jc w:val="right"/>
      </w:pPr>
      <w:rPr>
        <w:rFonts w:ascii="Arial" w:eastAsia="Arial" w:hAnsi="Arial" w:cs="Arial" w:hint="default"/>
        <w:b/>
        <w:bCs/>
        <w:spacing w:val="-2"/>
        <w:w w:val="99"/>
        <w:sz w:val="24"/>
        <w:szCs w:val="24"/>
      </w:rPr>
    </w:lvl>
    <w:lvl w:ilvl="3">
      <w:numFmt w:val="bullet"/>
      <w:lvlText w:val="•"/>
      <w:lvlJc w:val="left"/>
      <w:pPr>
        <w:ind w:left="4121" w:hanging="669"/>
      </w:pPr>
      <w:rPr>
        <w:rFonts w:hint="default"/>
      </w:rPr>
    </w:lvl>
    <w:lvl w:ilvl="4">
      <w:numFmt w:val="bullet"/>
      <w:lvlText w:val="•"/>
      <w:lvlJc w:val="left"/>
      <w:pPr>
        <w:ind w:left="4982" w:hanging="669"/>
      </w:pPr>
      <w:rPr>
        <w:rFonts w:hint="default"/>
      </w:rPr>
    </w:lvl>
    <w:lvl w:ilvl="5">
      <w:numFmt w:val="bullet"/>
      <w:lvlText w:val="•"/>
      <w:lvlJc w:val="left"/>
      <w:pPr>
        <w:ind w:left="5842" w:hanging="669"/>
      </w:pPr>
      <w:rPr>
        <w:rFonts w:hint="default"/>
      </w:rPr>
    </w:lvl>
    <w:lvl w:ilvl="6">
      <w:numFmt w:val="bullet"/>
      <w:lvlText w:val="•"/>
      <w:lvlJc w:val="left"/>
      <w:pPr>
        <w:ind w:left="6703" w:hanging="669"/>
      </w:pPr>
      <w:rPr>
        <w:rFonts w:hint="default"/>
      </w:rPr>
    </w:lvl>
    <w:lvl w:ilvl="7">
      <w:numFmt w:val="bullet"/>
      <w:lvlText w:val="•"/>
      <w:lvlJc w:val="left"/>
      <w:pPr>
        <w:ind w:left="7564" w:hanging="669"/>
      </w:pPr>
      <w:rPr>
        <w:rFonts w:hint="default"/>
      </w:rPr>
    </w:lvl>
    <w:lvl w:ilvl="8">
      <w:numFmt w:val="bullet"/>
      <w:lvlText w:val="•"/>
      <w:lvlJc w:val="left"/>
      <w:pPr>
        <w:ind w:left="8424" w:hanging="669"/>
      </w:pPr>
      <w:rPr>
        <w:rFonts w:hint="default"/>
      </w:rPr>
    </w:lvl>
  </w:abstractNum>
  <w:abstractNum w:abstractNumId="14" w15:restartNumberingAfterBreak="0">
    <w:nsid w:val="400951A2"/>
    <w:multiLevelType w:val="hybridMultilevel"/>
    <w:tmpl w:val="F912E8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0507AF8"/>
    <w:multiLevelType w:val="hybridMultilevel"/>
    <w:tmpl w:val="90B4E0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67C4A28"/>
    <w:multiLevelType w:val="hybridMultilevel"/>
    <w:tmpl w:val="3CF625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8790E25"/>
    <w:multiLevelType w:val="multilevel"/>
    <w:tmpl w:val="C63C8EB4"/>
    <w:lvl w:ilvl="0">
      <w:start w:val="2"/>
      <w:numFmt w:val="decimal"/>
      <w:lvlText w:val="%1."/>
      <w:lvlJc w:val="left"/>
      <w:pPr>
        <w:ind w:left="380" w:hanging="38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8" w15:restartNumberingAfterBreak="0">
    <w:nsid w:val="577E3508"/>
    <w:multiLevelType w:val="multilevel"/>
    <w:tmpl w:val="53AECC44"/>
    <w:lvl w:ilvl="0">
      <w:start w:val="1"/>
      <w:numFmt w:val="decimal"/>
      <w:pStyle w:val="12"/>
      <w:lvlText w:val="%1."/>
      <w:lvlJc w:val="left"/>
      <w:pPr>
        <w:ind w:left="567" w:hanging="567"/>
      </w:pPr>
      <w:rPr>
        <w:rFonts w:hint="default"/>
        <w:b/>
        <w:i w:val="0"/>
        <w:sz w:val="28"/>
      </w:rPr>
    </w:lvl>
    <w:lvl w:ilvl="1">
      <w:start w:val="1"/>
      <w:numFmt w:val="decimal"/>
      <w:pStyle w:val="21"/>
      <w:lvlText w:val="%2.1."/>
      <w:lvlJc w:val="left"/>
      <w:pPr>
        <w:ind w:left="567" w:hanging="567"/>
      </w:pPr>
      <w:rPr>
        <w:rFonts w:hint="default"/>
        <w:b w:val="0"/>
        <w:i w:val="0"/>
        <w:sz w:val="24"/>
      </w:rPr>
    </w:lvl>
    <w:lvl w:ilvl="2">
      <w:start w:val="1"/>
      <w:numFmt w:val="decimal"/>
      <w:pStyle w:val="30"/>
      <w:lvlText w:val="%3.1.1."/>
      <w:lvlJc w:val="left"/>
      <w:pPr>
        <w:ind w:left="567" w:hanging="567"/>
      </w:pPr>
      <w:rPr>
        <w:rFonts w:hint="default"/>
        <w:b w:val="0"/>
        <w:i w:val="0"/>
        <w:sz w:val="24"/>
      </w:rPr>
    </w:lvl>
    <w:lvl w:ilvl="3">
      <w:start w:val="1"/>
      <w:numFmt w:val="decimal"/>
      <w:pStyle w:val="40"/>
      <w:lvlText w:val="%4.1.1.1."/>
      <w:lvlJc w:val="left"/>
      <w:pPr>
        <w:ind w:left="567" w:hanging="567"/>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9" w15:restartNumberingAfterBreak="0">
    <w:nsid w:val="5D414ADF"/>
    <w:multiLevelType w:val="hybridMultilevel"/>
    <w:tmpl w:val="0C02E7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8B71047"/>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18"/>
  </w:num>
  <w:num w:numId="3">
    <w:abstractNumId w:val="16"/>
  </w:num>
  <w:num w:numId="4">
    <w:abstractNumId w:val="10"/>
  </w:num>
  <w:num w:numId="5">
    <w:abstractNumId w:val="4"/>
  </w:num>
  <w:num w:numId="6">
    <w:abstractNumId w:val="5"/>
  </w:num>
  <w:num w:numId="7">
    <w:abstractNumId w:val="14"/>
  </w:num>
  <w:num w:numId="8">
    <w:abstractNumId w:val="9"/>
  </w:num>
  <w:num w:numId="9">
    <w:abstractNumId w:val="13"/>
  </w:num>
  <w:num w:numId="10">
    <w:abstractNumId w:val="2"/>
  </w:num>
  <w:num w:numId="11">
    <w:abstractNumId w:val="19"/>
  </w:num>
  <w:num w:numId="12">
    <w:abstractNumId w:val="15"/>
  </w:num>
  <w:num w:numId="13">
    <w:abstractNumId w:val="20"/>
  </w:num>
  <w:num w:numId="14">
    <w:abstractNumId w:val="8"/>
  </w:num>
  <w:num w:numId="15">
    <w:abstractNumId w:val="6"/>
  </w:num>
  <w:num w:numId="16">
    <w:abstractNumId w:val="0"/>
  </w:num>
  <w:num w:numId="17">
    <w:abstractNumId w:val="12"/>
  </w:num>
  <w:num w:numId="18">
    <w:abstractNumId w:val="3"/>
  </w:num>
  <w:num w:numId="19">
    <w:abstractNumId w:val="17"/>
  </w:num>
  <w:num w:numId="20">
    <w:abstractNumId w:val="7"/>
  </w:num>
  <w:num w:numId="21">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37AC"/>
    <w:rsid w:val="0000023D"/>
    <w:rsid w:val="000068A7"/>
    <w:rsid w:val="000115A0"/>
    <w:rsid w:val="00011E6C"/>
    <w:rsid w:val="0001206A"/>
    <w:rsid w:val="00016846"/>
    <w:rsid w:val="0003001D"/>
    <w:rsid w:val="00030083"/>
    <w:rsid w:val="0003358F"/>
    <w:rsid w:val="00046A18"/>
    <w:rsid w:val="000502A5"/>
    <w:rsid w:val="00057EF6"/>
    <w:rsid w:val="00061146"/>
    <w:rsid w:val="000615C6"/>
    <w:rsid w:val="000647F1"/>
    <w:rsid w:val="000670BD"/>
    <w:rsid w:val="00071E93"/>
    <w:rsid w:val="000805E0"/>
    <w:rsid w:val="000821A4"/>
    <w:rsid w:val="000837CA"/>
    <w:rsid w:val="000841F9"/>
    <w:rsid w:val="00085C82"/>
    <w:rsid w:val="00087CE6"/>
    <w:rsid w:val="0009040A"/>
    <w:rsid w:val="0009189E"/>
    <w:rsid w:val="000A199E"/>
    <w:rsid w:val="000A2DFB"/>
    <w:rsid w:val="000A6CCB"/>
    <w:rsid w:val="000B6615"/>
    <w:rsid w:val="000C27EF"/>
    <w:rsid w:val="000C4453"/>
    <w:rsid w:val="000C5B1F"/>
    <w:rsid w:val="000C638E"/>
    <w:rsid w:val="000C6CA1"/>
    <w:rsid w:val="000C6F81"/>
    <w:rsid w:val="000D1C12"/>
    <w:rsid w:val="000D25EB"/>
    <w:rsid w:val="000D35F0"/>
    <w:rsid w:val="000D3744"/>
    <w:rsid w:val="000D7261"/>
    <w:rsid w:val="000E64B6"/>
    <w:rsid w:val="000E6781"/>
    <w:rsid w:val="000F009D"/>
    <w:rsid w:val="000F0C61"/>
    <w:rsid w:val="0010500D"/>
    <w:rsid w:val="00105AD3"/>
    <w:rsid w:val="00105F3B"/>
    <w:rsid w:val="00110F77"/>
    <w:rsid w:val="00113637"/>
    <w:rsid w:val="001211F2"/>
    <w:rsid w:val="0014140B"/>
    <w:rsid w:val="00151026"/>
    <w:rsid w:val="00161DA7"/>
    <w:rsid w:val="00163E44"/>
    <w:rsid w:val="0017034A"/>
    <w:rsid w:val="00170EC0"/>
    <w:rsid w:val="001738E7"/>
    <w:rsid w:val="00175624"/>
    <w:rsid w:val="00180E9D"/>
    <w:rsid w:val="00191CFF"/>
    <w:rsid w:val="00195A2C"/>
    <w:rsid w:val="0019681B"/>
    <w:rsid w:val="00197E7A"/>
    <w:rsid w:val="001A04A4"/>
    <w:rsid w:val="001A0D15"/>
    <w:rsid w:val="001B0C3B"/>
    <w:rsid w:val="001B1572"/>
    <w:rsid w:val="001B1FE1"/>
    <w:rsid w:val="001B6B6D"/>
    <w:rsid w:val="001B728B"/>
    <w:rsid w:val="001B7720"/>
    <w:rsid w:val="001C0919"/>
    <w:rsid w:val="001C2EE4"/>
    <w:rsid w:val="001C65E8"/>
    <w:rsid w:val="001C7BDF"/>
    <w:rsid w:val="001D1087"/>
    <w:rsid w:val="001D2AF5"/>
    <w:rsid w:val="001D7044"/>
    <w:rsid w:val="001D78D2"/>
    <w:rsid w:val="001D7B06"/>
    <w:rsid w:val="001E3062"/>
    <w:rsid w:val="001E58B0"/>
    <w:rsid w:val="001E6B87"/>
    <w:rsid w:val="001F07DF"/>
    <w:rsid w:val="001F7AB4"/>
    <w:rsid w:val="00201140"/>
    <w:rsid w:val="0020389A"/>
    <w:rsid w:val="0020399D"/>
    <w:rsid w:val="0020506E"/>
    <w:rsid w:val="00207CFB"/>
    <w:rsid w:val="00212E2B"/>
    <w:rsid w:val="002225E2"/>
    <w:rsid w:val="00222E00"/>
    <w:rsid w:val="00223679"/>
    <w:rsid w:val="0022475C"/>
    <w:rsid w:val="0023291E"/>
    <w:rsid w:val="00232EF6"/>
    <w:rsid w:val="00234B38"/>
    <w:rsid w:val="00236E80"/>
    <w:rsid w:val="00241ECB"/>
    <w:rsid w:val="00242994"/>
    <w:rsid w:val="00250CEE"/>
    <w:rsid w:val="00251271"/>
    <w:rsid w:val="00251F56"/>
    <w:rsid w:val="00253134"/>
    <w:rsid w:val="002533BD"/>
    <w:rsid w:val="00257DD0"/>
    <w:rsid w:val="002638C7"/>
    <w:rsid w:val="00265530"/>
    <w:rsid w:val="002703EB"/>
    <w:rsid w:val="00271462"/>
    <w:rsid w:val="00272698"/>
    <w:rsid w:val="00277229"/>
    <w:rsid w:val="00280369"/>
    <w:rsid w:val="00281506"/>
    <w:rsid w:val="00281565"/>
    <w:rsid w:val="0028196D"/>
    <w:rsid w:val="00283F09"/>
    <w:rsid w:val="002866EE"/>
    <w:rsid w:val="002900B0"/>
    <w:rsid w:val="00292107"/>
    <w:rsid w:val="00292218"/>
    <w:rsid w:val="002929E0"/>
    <w:rsid w:val="00293AB3"/>
    <w:rsid w:val="00294181"/>
    <w:rsid w:val="00297541"/>
    <w:rsid w:val="002A0BD9"/>
    <w:rsid w:val="002A16CE"/>
    <w:rsid w:val="002A3DFC"/>
    <w:rsid w:val="002B7BA5"/>
    <w:rsid w:val="002D16A6"/>
    <w:rsid w:val="002D662C"/>
    <w:rsid w:val="002E1A09"/>
    <w:rsid w:val="002E2057"/>
    <w:rsid w:val="002E3711"/>
    <w:rsid w:val="002E5936"/>
    <w:rsid w:val="002E59E5"/>
    <w:rsid w:val="002F1BBA"/>
    <w:rsid w:val="002F2136"/>
    <w:rsid w:val="002F6B12"/>
    <w:rsid w:val="003006D5"/>
    <w:rsid w:val="0031160D"/>
    <w:rsid w:val="00316141"/>
    <w:rsid w:val="00316EDC"/>
    <w:rsid w:val="003217BA"/>
    <w:rsid w:val="00321844"/>
    <w:rsid w:val="0032783D"/>
    <w:rsid w:val="003304E9"/>
    <w:rsid w:val="0033092F"/>
    <w:rsid w:val="003349F6"/>
    <w:rsid w:val="00335B09"/>
    <w:rsid w:val="00340B06"/>
    <w:rsid w:val="0034408F"/>
    <w:rsid w:val="00347603"/>
    <w:rsid w:val="0035473E"/>
    <w:rsid w:val="00356037"/>
    <w:rsid w:val="003619E1"/>
    <w:rsid w:val="0036501A"/>
    <w:rsid w:val="00372F38"/>
    <w:rsid w:val="0037468F"/>
    <w:rsid w:val="00377E2B"/>
    <w:rsid w:val="00382A54"/>
    <w:rsid w:val="00385247"/>
    <w:rsid w:val="003A1B76"/>
    <w:rsid w:val="003A58DA"/>
    <w:rsid w:val="003C0033"/>
    <w:rsid w:val="003C5708"/>
    <w:rsid w:val="003D1B7F"/>
    <w:rsid w:val="003D49C0"/>
    <w:rsid w:val="003D6388"/>
    <w:rsid w:val="003E16B3"/>
    <w:rsid w:val="003F79C2"/>
    <w:rsid w:val="00412228"/>
    <w:rsid w:val="00415680"/>
    <w:rsid w:val="00415B5A"/>
    <w:rsid w:val="00420F60"/>
    <w:rsid w:val="00421036"/>
    <w:rsid w:val="00422FA9"/>
    <w:rsid w:val="004337F5"/>
    <w:rsid w:val="00433DAB"/>
    <w:rsid w:val="00434FA7"/>
    <w:rsid w:val="004416CD"/>
    <w:rsid w:val="00446705"/>
    <w:rsid w:val="00446EE6"/>
    <w:rsid w:val="00457886"/>
    <w:rsid w:val="004618E1"/>
    <w:rsid w:val="0047153E"/>
    <w:rsid w:val="00475FCE"/>
    <w:rsid w:val="00475FD9"/>
    <w:rsid w:val="0048146A"/>
    <w:rsid w:val="004867E7"/>
    <w:rsid w:val="004868F9"/>
    <w:rsid w:val="004918E2"/>
    <w:rsid w:val="0049269B"/>
    <w:rsid w:val="004A3B24"/>
    <w:rsid w:val="004A4E7A"/>
    <w:rsid w:val="004B525B"/>
    <w:rsid w:val="004C2DF8"/>
    <w:rsid w:val="004C59DA"/>
    <w:rsid w:val="004C740A"/>
    <w:rsid w:val="004D190E"/>
    <w:rsid w:val="004D2353"/>
    <w:rsid w:val="004D75BA"/>
    <w:rsid w:val="004E1905"/>
    <w:rsid w:val="004E7229"/>
    <w:rsid w:val="004F0272"/>
    <w:rsid w:val="004F2899"/>
    <w:rsid w:val="0050631C"/>
    <w:rsid w:val="00515A72"/>
    <w:rsid w:val="005207F2"/>
    <w:rsid w:val="005250BC"/>
    <w:rsid w:val="005253F6"/>
    <w:rsid w:val="00542482"/>
    <w:rsid w:val="00543042"/>
    <w:rsid w:val="00545005"/>
    <w:rsid w:val="00546EED"/>
    <w:rsid w:val="005546AE"/>
    <w:rsid w:val="005548C8"/>
    <w:rsid w:val="00554EE4"/>
    <w:rsid w:val="00557354"/>
    <w:rsid w:val="00557CE3"/>
    <w:rsid w:val="005664A6"/>
    <w:rsid w:val="00572BF2"/>
    <w:rsid w:val="00573090"/>
    <w:rsid w:val="00574281"/>
    <w:rsid w:val="00584502"/>
    <w:rsid w:val="005854C3"/>
    <w:rsid w:val="00586A39"/>
    <w:rsid w:val="00594B73"/>
    <w:rsid w:val="0059564F"/>
    <w:rsid w:val="00596AD2"/>
    <w:rsid w:val="00597F54"/>
    <w:rsid w:val="005A2874"/>
    <w:rsid w:val="005A3913"/>
    <w:rsid w:val="005A4103"/>
    <w:rsid w:val="005B03F0"/>
    <w:rsid w:val="005B5708"/>
    <w:rsid w:val="005B633F"/>
    <w:rsid w:val="005C0F58"/>
    <w:rsid w:val="005C11C6"/>
    <w:rsid w:val="005C2F63"/>
    <w:rsid w:val="005C7958"/>
    <w:rsid w:val="005D0AB7"/>
    <w:rsid w:val="005D0ED3"/>
    <w:rsid w:val="005D6175"/>
    <w:rsid w:val="005D681D"/>
    <w:rsid w:val="005D6A09"/>
    <w:rsid w:val="005E03A4"/>
    <w:rsid w:val="005E04A8"/>
    <w:rsid w:val="005E2E79"/>
    <w:rsid w:val="00602350"/>
    <w:rsid w:val="0060363F"/>
    <w:rsid w:val="00607ED1"/>
    <w:rsid w:val="00610C33"/>
    <w:rsid w:val="006204BC"/>
    <w:rsid w:val="00630BD7"/>
    <w:rsid w:val="006323B9"/>
    <w:rsid w:val="0063333B"/>
    <w:rsid w:val="0063433C"/>
    <w:rsid w:val="0063533F"/>
    <w:rsid w:val="00636E44"/>
    <w:rsid w:val="00637507"/>
    <w:rsid w:val="00637EA1"/>
    <w:rsid w:val="00654767"/>
    <w:rsid w:val="006578E8"/>
    <w:rsid w:val="00661564"/>
    <w:rsid w:val="00664298"/>
    <w:rsid w:val="0066680D"/>
    <w:rsid w:val="0067094B"/>
    <w:rsid w:val="00674374"/>
    <w:rsid w:val="0067498E"/>
    <w:rsid w:val="00674ECD"/>
    <w:rsid w:val="00675B00"/>
    <w:rsid w:val="00676FC7"/>
    <w:rsid w:val="00690884"/>
    <w:rsid w:val="00692DCC"/>
    <w:rsid w:val="006A39AC"/>
    <w:rsid w:val="006A3E1C"/>
    <w:rsid w:val="006A41D5"/>
    <w:rsid w:val="006A5F24"/>
    <w:rsid w:val="006A7EF0"/>
    <w:rsid w:val="006B1F1B"/>
    <w:rsid w:val="006C2408"/>
    <w:rsid w:val="006C29CA"/>
    <w:rsid w:val="006C36BD"/>
    <w:rsid w:val="006C4DE6"/>
    <w:rsid w:val="006C59BF"/>
    <w:rsid w:val="006C6920"/>
    <w:rsid w:val="006D4536"/>
    <w:rsid w:val="006E2658"/>
    <w:rsid w:val="006E4FDB"/>
    <w:rsid w:val="006F42A4"/>
    <w:rsid w:val="00704642"/>
    <w:rsid w:val="00707419"/>
    <w:rsid w:val="007111F4"/>
    <w:rsid w:val="007142A3"/>
    <w:rsid w:val="0071582E"/>
    <w:rsid w:val="00722D03"/>
    <w:rsid w:val="00726464"/>
    <w:rsid w:val="00731045"/>
    <w:rsid w:val="00731C91"/>
    <w:rsid w:val="00731D63"/>
    <w:rsid w:val="0073274D"/>
    <w:rsid w:val="0073386D"/>
    <w:rsid w:val="00740F5F"/>
    <w:rsid w:val="00742115"/>
    <w:rsid w:val="00743ABD"/>
    <w:rsid w:val="007455B6"/>
    <w:rsid w:val="007471BC"/>
    <w:rsid w:val="0075532B"/>
    <w:rsid w:val="00761792"/>
    <w:rsid w:val="00764E3A"/>
    <w:rsid w:val="007722A5"/>
    <w:rsid w:val="007732F0"/>
    <w:rsid w:val="00774718"/>
    <w:rsid w:val="0077533A"/>
    <w:rsid w:val="007769BA"/>
    <w:rsid w:val="007773A1"/>
    <w:rsid w:val="007801AA"/>
    <w:rsid w:val="00784CCB"/>
    <w:rsid w:val="0079024C"/>
    <w:rsid w:val="0079217C"/>
    <w:rsid w:val="00792A76"/>
    <w:rsid w:val="00794E65"/>
    <w:rsid w:val="007A5CBA"/>
    <w:rsid w:val="007B068F"/>
    <w:rsid w:val="007C3ECB"/>
    <w:rsid w:val="007D2466"/>
    <w:rsid w:val="007D24D1"/>
    <w:rsid w:val="007D32E7"/>
    <w:rsid w:val="007D6CE4"/>
    <w:rsid w:val="007E4C15"/>
    <w:rsid w:val="007E617D"/>
    <w:rsid w:val="007F684D"/>
    <w:rsid w:val="00801A9A"/>
    <w:rsid w:val="00802FCE"/>
    <w:rsid w:val="00807650"/>
    <w:rsid w:val="008158CB"/>
    <w:rsid w:val="00820AB4"/>
    <w:rsid w:val="008319C2"/>
    <w:rsid w:val="00843FEB"/>
    <w:rsid w:val="00853D5C"/>
    <w:rsid w:val="00854F51"/>
    <w:rsid w:val="00854F7F"/>
    <w:rsid w:val="0085782C"/>
    <w:rsid w:val="008630E5"/>
    <w:rsid w:val="008642AE"/>
    <w:rsid w:val="00870790"/>
    <w:rsid w:val="00872049"/>
    <w:rsid w:val="00877C31"/>
    <w:rsid w:val="008826AD"/>
    <w:rsid w:val="008848B5"/>
    <w:rsid w:val="00891335"/>
    <w:rsid w:val="00893228"/>
    <w:rsid w:val="00895860"/>
    <w:rsid w:val="00897A33"/>
    <w:rsid w:val="008A07AE"/>
    <w:rsid w:val="008A4237"/>
    <w:rsid w:val="008A5784"/>
    <w:rsid w:val="008A77B2"/>
    <w:rsid w:val="008B06D6"/>
    <w:rsid w:val="008C1AB1"/>
    <w:rsid w:val="008C26BE"/>
    <w:rsid w:val="008C38C7"/>
    <w:rsid w:val="008C739F"/>
    <w:rsid w:val="008C7A11"/>
    <w:rsid w:val="008D4226"/>
    <w:rsid w:val="008D4955"/>
    <w:rsid w:val="008D642F"/>
    <w:rsid w:val="008D6E24"/>
    <w:rsid w:val="008E0253"/>
    <w:rsid w:val="008F4C04"/>
    <w:rsid w:val="009021FB"/>
    <w:rsid w:val="00903030"/>
    <w:rsid w:val="009116DB"/>
    <w:rsid w:val="00912063"/>
    <w:rsid w:val="009138F6"/>
    <w:rsid w:val="0091478A"/>
    <w:rsid w:val="009169CC"/>
    <w:rsid w:val="0091750C"/>
    <w:rsid w:val="009219E8"/>
    <w:rsid w:val="009247D6"/>
    <w:rsid w:val="0092606E"/>
    <w:rsid w:val="00926FF5"/>
    <w:rsid w:val="00935B12"/>
    <w:rsid w:val="00940BEB"/>
    <w:rsid w:val="00941141"/>
    <w:rsid w:val="00942D7D"/>
    <w:rsid w:val="00944767"/>
    <w:rsid w:val="00944959"/>
    <w:rsid w:val="00947894"/>
    <w:rsid w:val="00947A3E"/>
    <w:rsid w:val="00952ABC"/>
    <w:rsid w:val="00955B35"/>
    <w:rsid w:val="00956801"/>
    <w:rsid w:val="00966C6D"/>
    <w:rsid w:val="0096755E"/>
    <w:rsid w:val="0097122B"/>
    <w:rsid w:val="00972535"/>
    <w:rsid w:val="00974663"/>
    <w:rsid w:val="00975122"/>
    <w:rsid w:val="00977732"/>
    <w:rsid w:val="009802F2"/>
    <w:rsid w:val="009852F4"/>
    <w:rsid w:val="009948BE"/>
    <w:rsid w:val="00996B3C"/>
    <w:rsid w:val="009975A3"/>
    <w:rsid w:val="009A2A11"/>
    <w:rsid w:val="009C0031"/>
    <w:rsid w:val="009C1680"/>
    <w:rsid w:val="009C486B"/>
    <w:rsid w:val="009C684C"/>
    <w:rsid w:val="009C793C"/>
    <w:rsid w:val="009D6CA7"/>
    <w:rsid w:val="009E3E2E"/>
    <w:rsid w:val="009E48AA"/>
    <w:rsid w:val="009E4DC4"/>
    <w:rsid w:val="009E5239"/>
    <w:rsid w:val="009F5F03"/>
    <w:rsid w:val="00A067AC"/>
    <w:rsid w:val="00A12750"/>
    <w:rsid w:val="00A1568C"/>
    <w:rsid w:val="00A1794C"/>
    <w:rsid w:val="00A17D01"/>
    <w:rsid w:val="00A208FE"/>
    <w:rsid w:val="00A2095F"/>
    <w:rsid w:val="00A2343B"/>
    <w:rsid w:val="00A27DA6"/>
    <w:rsid w:val="00A30F5E"/>
    <w:rsid w:val="00A36616"/>
    <w:rsid w:val="00A4225A"/>
    <w:rsid w:val="00A47BE5"/>
    <w:rsid w:val="00A50CAB"/>
    <w:rsid w:val="00A573AE"/>
    <w:rsid w:val="00A63CA2"/>
    <w:rsid w:val="00A64F6C"/>
    <w:rsid w:val="00A66597"/>
    <w:rsid w:val="00A7127B"/>
    <w:rsid w:val="00A719C3"/>
    <w:rsid w:val="00A73925"/>
    <w:rsid w:val="00A7427D"/>
    <w:rsid w:val="00A76538"/>
    <w:rsid w:val="00A96789"/>
    <w:rsid w:val="00AA1135"/>
    <w:rsid w:val="00AA11F2"/>
    <w:rsid w:val="00AA1CEB"/>
    <w:rsid w:val="00AA2E12"/>
    <w:rsid w:val="00AA68F7"/>
    <w:rsid w:val="00AB0A7D"/>
    <w:rsid w:val="00AB50EB"/>
    <w:rsid w:val="00AC02D3"/>
    <w:rsid w:val="00AC0F1A"/>
    <w:rsid w:val="00AC3C0E"/>
    <w:rsid w:val="00AC3E45"/>
    <w:rsid w:val="00AC6987"/>
    <w:rsid w:val="00AD47BC"/>
    <w:rsid w:val="00AD63EF"/>
    <w:rsid w:val="00AE2129"/>
    <w:rsid w:val="00AE393A"/>
    <w:rsid w:val="00AF547A"/>
    <w:rsid w:val="00B01610"/>
    <w:rsid w:val="00B01FC2"/>
    <w:rsid w:val="00B06EB7"/>
    <w:rsid w:val="00B11AEF"/>
    <w:rsid w:val="00B12D1A"/>
    <w:rsid w:val="00B15494"/>
    <w:rsid w:val="00B16325"/>
    <w:rsid w:val="00B2099A"/>
    <w:rsid w:val="00B26F92"/>
    <w:rsid w:val="00B31CF6"/>
    <w:rsid w:val="00B34D56"/>
    <w:rsid w:val="00B3751E"/>
    <w:rsid w:val="00B52029"/>
    <w:rsid w:val="00B536EC"/>
    <w:rsid w:val="00B54D6F"/>
    <w:rsid w:val="00B600EF"/>
    <w:rsid w:val="00B634F4"/>
    <w:rsid w:val="00B635E4"/>
    <w:rsid w:val="00B642C1"/>
    <w:rsid w:val="00B658CE"/>
    <w:rsid w:val="00B65DA4"/>
    <w:rsid w:val="00B66E6D"/>
    <w:rsid w:val="00B701EA"/>
    <w:rsid w:val="00B704CD"/>
    <w:rsid w:val="00B70D41"/>
    <w:rsid w:val="00B7190D"/>
    <w:rsid w:val="00B73D94"/>
    <w:rsid w:val="00B75AFE"/>
    <w:rsid w:val="00B817B4"/>
    <w:rsid w:val="00B82AA6"/>
    <w:rsid w:val="00B82B83"/>
    <w:rsid w:val="00B931D8"/>
    <w:rsid w:val="00B9624D"/>
    <w:rsid w:val="00B96B8E"/>
    <w:rsid w:val="00B97B01"/>
    <w:rsid w:val="00BA1C07"/>
    <w:rsid w:val="00BA58A7"/>
    <w:rsid w:val="00BA5A96"/>
    <w:rsid w:val="00BA7CE6"/>
    <w:rsid w:val="00BB240D"/>
    <w:rsid w:val="00BB2843"/>
    <w:rsid w:val="00BC1622"/>
    <w:rsid w:val="00BC33C7"/>
    <w:rsid w:val="00BC5995"/>
    <w:rsid w:val="00BC70B1"/>
    <w:rsid w:val="00BC7B1A"/>
    <w:rsid w:val="00BD040E"/>
    <w:rsid w:val="00BD1BD8"/>
    <w:rsid w:val="00BD3529"/>
    <w:rsid w:val="00BD35B5"/>
    <w:rsid w:val="00BD5778"/>
    <w:rsid w:val="00BE0F7B"/>
    <w:rsid w:val="00BE16BE"/>
    <w:rsid w:val="00BE2247"/>
    <w:rsid w:val="00BF5C22"/>
    <w:rsid w:val="00C03910"/>
    <w:rsid w:val="00C068F4"/>
    <w:rsid w:val="00C10827"/>
    <w:rsid w:val="00C1125A"/>
    <w:rsid w:val="00C13283"/>
    <w:rsid w:val="00C142C2"/>
    <w:rsid w:val="00C145B5"/>
    <w:rsid w:val="00C20180"/>
    <w:rsid w:val="00C215C3"/>
    <w:rsid w:val="00C2241C"/>
    <w:rsid w:val="00C25D84"/>
    <w:rsid w:val="00C273A2"/>
    <w:rsid w:val="00C31C6C"/>
    <w:rsid w:val="00C33111"/>
    <w:rsid w:val="00C3609F"/>
    <w:rsid w:val="00C36704"/>
    <w:rsid w:val="00C4197F"/>
    <w:rsid w:val="00C41CC4"/>
    <w:rsid w:val="00C429B9"/>
    <w:rsid w:val="00C43C22"/>
    <w:rsid w:val="00C45BA1"/>
    <w:rsid w:val="00C510FE"/>
    <w:rsid w:val="00C54BAF"/>
    <w:rsid w:val="00C57083"/>
    <w:rsid w:val="00C611D7"/>
    <w:rsid w:val="00C65255"/>
    <w:rsid w:val="00C66B8E"/>
    <w:rsid w:val="00C672D4"/>
    <w:rsid w:val="00C73774"/>
    <w:rsid w:val="00C737AC"/>
    <w:rsid w:val="00C73AFE"/>
    <w:rsid w:val="00C8279F"/>
    <w:rsid w:val="00C855F9"/>
    <w:rsid w:val="00C93D63"/>
    <w:rsid w:val="00C95061"/>
    <w:rsid w:val="00C96853"/>
    <w:rsid w:val="00CA0DFF"/>
    <w:rsid w:val="00CA11F9"/>
    <w:rsid w:val="00CB3743"/>
    <w:rsid w:val="00CB57FF"/>
    <w:rsid w:val="00CC1C6E"/>
    <w:rsid w:val="00CC3839"/>
    <w:rsid w:val="00CE1157"/>
    <w:rsid w:val="00CE2E8B"/>
    <w:rsid w:val="00CE3014"/>
    <w:rsid w:val="00CE76B6"/>
    <w:rsid w:val="00CF490B"/>
    <w:rsid w:val="00CF6715"/>
    <w:rsid w:val="00CF7D2F"/>
    <w:rsid w:val="00D0329F"/>
    <w:rsid w:val="00D1039E"/>
    <w:rsid w:val="00D13FB6"/>
    <w:rsid w:val="00D17EBB"/>
    <w:rsid w:val="00D21317"/>
    <w:rsid w:val="00D35246"/>
    <w:rsid w:val="00D3716E"/>
    <w:rsid w:val="00D5672B"/>
    <w:rsid w:val="00D56780"/>
    <w:rsid w:val="00D63AE9"/>
    <w:rsid w:val="00D679DB"/>
    <w:rsid w:val="00D80544"/>
    <w:rsid w:val="00D82ED0"/>
    <w:rsid w:val="00D84C8E"/>
    <w:rsid w:val="00D85A63"/>
    <w:rsid w:val="00D928D9"/>
    <w:rsid w:val="00D95B8E"/>
    <w:rsid w:val="00D977A2"/>
    <w:rsid w:val="00DA7294"/>
    <w:rsid w:val="00DA730A"/>
    <w:rsid w:val="00DB4A0B"/>
    <w:rsid w:val="00DB6361"/>
    <w:rsid w:val="00DB63E0"/>
    <w:rsid w:val="00DB6BAF"/>
    <w:rsid w:val="00DB7273"/>
    <w:rsid w:val="00DC11BD"/>
    <w:rsid w:val="00DC1938"/>
    <w:rsid w:val="00DC5414"/>
    <w:rsid w:val="00DD69BB"/>
    <w:rsid w:val="00DE1BC1"/>
    <w:rsid w:val="00DE441E"/>
    <w:rsid w:val="00DF568E"/>
    <w:rsid w:val="00E010B3"/>
    <w:rsid w:val="00E06A51"/>
    <w:rsid w:val="00E07B33"/>
    <w:rsid w:val="00E10A50"/>
    <w:rsid w:val="00E1673E"/>
    <w:rsid w:val="00E306C9"/>
    <w:rsid w:val="00E3198F"/>
    <w:rsid w:val="00E32702"/>
    <w:rsid w:val="00E37DEC"/>
    <w:rsid w:val="00E44600"/>
    <w:rsid w:val="00E45C5C"/>
    <w:rsid w:val="00E464B7"/>
    <w:rsid w:val="00E47881"/>
    <w:rsid w:val="00E62CBF"/>
    <w:rsid w:val="00E6424D"/>
    <w:rsid w:val="00E652A3"/>
    <w:rsid w:val="00E65DBD"/>
    <w:rsid w:val="00E66DA4"/>
    <w:rsid w:val="00E717A3"/>
    <w:rsid w:val="00E73827"/>
    <w:rsid w:val="00E74003"/>
    <w:rsid w:val="00E75EAA"/>
    <w:rsid w:val="00E91466"/>
    <w:rsid w:val="00E97ED5"/>
    <w:rsid w:val="00EA104D"/>
    <w:rsid w:val="00EA1771"/>
    <w:rsid w:val="00EB24E3"/>
    <w:rsid w:val="00EB4260"/>
    <w:rsid w:val="00EB5908"/>
    <w:rsid w:val="00EB6481"/>
    <w:rsid w:val="00EC3E3A"/>
    <w:rsid w:val="00EC440A"/>
    <w:rsid w:val="00EC5692"/>
    <w:rsid w:val="00EC5EE4"/>
    <w:rsid w:val="00EC64BA"/>
    <w:rsid w:val="00ED0C78"/>
    <w:rsid w:val="00ED3869"/>
    <w:rsid w:val="00ED4EBE"/>
    <w:rsid w:val="00EE5C77"/>
    <w:rsid w:val="00F130CD"/>
    <w:rsid w:val="00F13138"/>
    <w:rsid w:val="00F16727"/>
    <w:rsid w:val="00F17544"/>
    <w:rsid w:val="00F20B86"/>
    <w:rsid w:val="00F33CFA"/>
    <w:rsid w:val="00F40233"/>
    <w:rsid w:val="00F40484"/>
    <w:rsid w:val="00F423A4"/>
    <w:rsid w:val="00F427ED"/>
    <w:rsid w:val="00F431BE"/>
    <w:rsid w:val="00F463C1"/>
    <w:rsid w:val="00F50380"/>
    <w:rsid w:val="00F50D6C"/>
    <w:rsid w:val="00F62765"/>
    <w:rsid w:val="00F62E8E"/>
    <w:rsid w:val="00F63F20"/>
    <w:rsid w:val="00F65F08"/>
    <w:rsid w:val="00F703FB"/>
    <w:rsid w:val="00F7244A"/>
    <w:rsid w:val="00F73B32"/>
    <w:rsid w:val="00F74532"/>
    <w:rsid w:val="00F75A1C"/>
    <w:rsid w:val="00F77377"/>
    <w:rsid w:val="00F8471D"/>
    <w:rsid w:val="00F9144C"/>
    <w:rsid w:val="00F92B5E"/>
    <w:rsid w:val="00F94731"/>
    <w:rsid w:val="00F96162"/>
    <w:rsid w:val="00FA7A82"/>
    <w:rsid w:val="00FA7F55"/>
    <w:rsid w:val="00FB06A8"/>
    <w:rsid w:val="00FB1133"/>
    <w:rsid w:val="00FB2D58"/>
    <w:rsid w:val="00FB3C21"/>
    <w:rsid w:val="00FB53BE"/>
    <w:rsid w:val="00FC32C1"/>
    <w:rsid w:val="00FC3A2E"/>
    <w:rsid w:val="00FD562A"/>
    <w:rsid w:val="00FD704F"/>
    <w:rsid w:val="00FE3A71"/>
    <w:rsid w:val="00FE5610"/>
    <w:rsid w:val="00FF3368"/>
    <w:rsid w:val="00FF3E13"/>
    <w:rsid w:val="00FF63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FA5A4C7-C8C8-49D9-A0AD-536BE3853E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Times New Roman"/>
        <w:sz w:val="24"/>
        <w:szCs w:val="24"/>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uiPriority w:val="1"/>
    <w:qFormat/>
    <w:rsid w:val="002E59E5"/>
    <w:pPr>
      <w:spacing w:after="0" w:line="240" w:lineRule="auto"/>
    </w:pPr>
    <w:rPr>
      <w:rFonts w:ascii="Times New Roman" w:eastAsia="Times New Roman" w:hAnsi="Times New Roman"/>
      <w:lang w:eastAsia="ru-RU"/>
    </w:rPr>
  </w:style>
  <w:style w:type="paragraph" w:styleId="1">
    <w:name w:val="heading 1"/>
    <w:basedOn w:val="a1"/>
    <w:next w:val="a1"/>
    <w:link w:val="13"/>
    <w:uiPriority w:val="9"/>
    <w:qFormat/>
    <w:rsid w:val="002E5936"/>
    <w:pPr>
      <w:keepNext/>
      <w:keepLines/>
      <w:numPr>
        <w:numId w:val="6"/>
      </w:numPr>
      <w:outlineLvl w:val="0"/>
    </w:pPr>
    <w:rPr>
      <w:rFonts w:eastAsiaTheme="majorEastAsia" w:cs="Times New Roman (Заголовки (сло"/>
      <w:bCs/>
      <w:sz w:val="26"/>
      <w:szCs w:val="28"/>
    </w:rPr>
  </w:style>
  <w:style w:type="paragraph" w:styleId="20">
    <w:name w:val="heading 2"/>
    <w:basedOn w:val="a1"/>
    <w:next w:val="a1"/>
    <w:link w:val="22"/>
    <w:uiPriority w:val="9"/>
    <w:unhideWhenUsed/>
    <w:qFormat/>
    <w:rsid w:val="002E5936"/>
    <w:pPr>
      <w:keepNext/>
      <w:keepLines/>
      <w:numPr>
        <w:ilvl w:val="1"/>
        <w:numId w:val="6"/>
      </w:numPr>
      <w:spacing w:before="200"/>
      <w:outlineLvl w:val="1"/>
    </w:pPr>
    <w:rPr>
      <w:rFonts w:eastAsiaTheme="majorEastAsia" w:cs="Times New Roman (Заголовки (сло"/>
      <w:bCs/>
      <w:sz w:val="26"/>
      <w:szCs w:val="26"/>
    </w:rPr>
  </w:style>
  <w:style w:type="paragraph" w:styleId="3">
    <w:name w:val="heading 3"/>
    <w:basedOn w:val="a1"/>
    <w:next w:val="a1"/>
    <w:link w:val="31"/>
    <w:uiPriority w:val="9"/>
    <w:unhideWhenUsed/>
    <w:qFormat/>
    <w:rsid w:val="002E5936"/>
    <w:pPr>
      <w:keepNext/>
      <w:keepLines/>
      <w:numPr>
        <w:ilvl w:val="2"/>
        <w:numId w:val="6"/>
      </w:numPr>
      <w:spacing w:before="200"/>
      <w:outlineLvl w:val="2"/>
    </w:pPr>
    <w:rPr>
      <w:rFonts w:eastAsiaTheme="majorEastAsia" w:cs="Times New Roman (Заголовки (сло"/>
      <w:bCs/>
      <w:sz w:val="26"/>
    </w:rPr>
  </w:style>
  <w:style w:type="paragraph" w:styleId="4">
    <w:name w:val="heading 4"/>
    <w:basedOn w:val="a1"/>
    <w:next w:val="a1"/>
    <w:link w:val="41"/>
    <w:uiPriority w:val="9"/>
    <w:unhideWhenUsed/>
    <w:qFormat/>
    <w:rsid w:val="002E5936"/>
    <w:pPr>
      <w:keepNext/>
      <w:keepLines/>
      <w:numPr>
        <w:ilvl w:val="3"/>
        <w:numId w:val="6"/>
      </w:numPr>
      <w:outlineLvl w:val="3"/>
    </w:pPr>
    <w:rPr>
      <w:rFonts w:eastAsiaTheme="majorEastAsia" w:cstheme="majorBidi"/>
      <w:b/>
      <w:iCs/>
      <w:sz w:val="26"/>
    </w:rPr>
  </w:style>
  <w:style w:type="paragraph" w:styleId="5">
    <w:name w:val="heading 5"/>
    <w:basedOn w:val="a1"/>
    <w:next w:val="a1"/>
    <w:link w:val="50"/>
    <w:uiPriority w:val="9"/>
    <w:unhideWhenUsed/>
    <w:qFormat/>
    <w:rsid w:val="002E5936"/>
    <w:pPr>
      <w:keepNext/>
      <w:keepLines/>
      <w:numPr>
        <w:ilvl w:val="4"/>
        <w:numId w:val="6"/>
      </w:numPr>
      <w:spacing w:before="40"/>
      <w:outlineLvl w:val="4"/>
    </w:pPr>
    <w:rPr>
      <w:rFonts w:eastAsiaTheme="majorEastAsia" w:cstheme="majorBidi"/>
      <w:b/>
      <w:sz w:val="26"/>
    </w:rPr>
  </w:style>
  <w:style w:type="paragraph" w:styleId="6">
    <w:name w:val="heading 6"/>
    <w:basedOn w:val="a1"/>
    <w:next w:val="a1"/>
    <w:link w:val="60"/>
    <w:uiPriority w:val="9"/>
    <w:unhideWhenUsed/>
    <w:qFormat/>
    <w:rsid w:val="002E5936"/>
    <w:pPr>
      <w:keepNext/>
      <w:keepLines/>
      <w:numPr>
        <w:ilvl w:val="5"/>
        <w:numId w:val="6"/>
      </w:numPr>
      <w:spacing w:before="40"/>
      <w:outlineLvl w:val="5"/>
    </w:pPr>
    <w:rPr>
      <w:rFonts w:eastAsiaTheme="majorEastAsia" w:cstheme="majorBidi"/>
      <w:b/>
    </w:rPr>
  </w:style>
  <w:style w:type="paragraph" w:styleId="7">
    <w:name w:val="heading 7"/>
    <w:basedOn w:val="a1"/>
    <w:next w:val="a1"/>
    <w:link w:val="70"/>
    <w:uiPriority w:val="9"/>
    <w:semiHidden/>
    <w:unhideWhenUsed/>
    <w:qFormat/>
    <w:rsid w:val="002E5936"/>
    <w:pPr>
      <w:keepNext/>
      <w:keepLines/>
      <w:numPr>
        <w:ilvl w:val="6"/>
        <w:numId w:val="6"/>
      </w:numPr>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1"/>
    <w:next w:val="a1"/>
    <w:link w:val="80"/>
    <w:uiPriority w:val="9"/>
    <w:semiHidden/>
    <w:unhideWhenUsed/>
    <w:qFormat/>
    <w:rsid w:val="002E5936"/>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0"/>
    <w:uiPriority w:val="9"/>
    <w:semiHidden/>
    <w:unhideWhenUsed/>
    <w:qFormat/>
    <w:rsid w:val="002E5936"/>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customStyle="1" w:styleId="TableNormal">
    <w:name w:val="Table Normal"/>
    <w:uiPriority w:val="2"/>
    <w:semiHidden/>
    <w:unhideWhenUsed/>
    <w:qFormat/>
    <w:rsid w:val="00C737A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C737AC"/>
    <w:pPr>
      <w:jc w:val="center"/>
    </w:pPr>
  </w:style>
  <w:style w:type="paragraph" w:styleId="a5">
    <w:name w:val="Body Text"/>
    <w:basedOn w:val="a1"/>
    <w:link w:val="a6"/>
    <w:uiPriority w:val="99"/>
    <w:qFormat/>
    <w:rsid w:val="00E10A50"/>
    <w:pPr>
      <w:ind w:firstLine="709"/>
    </w:pPr>
    <w:rPr>
      <w:sz w:val="26"/>
      <w:szCs w:val="26"/>
    </w:rPr>
  </w:style>
  <w:style w:type="character" w:customStyle="1" w:styleId="a6">
    <w:name w:val="Основной текст Знак"/>
    <w:basedOn w:val="a2"/>
    <w:link w:val="a5"/>
    <w:uiPriority w:val="99"/>
    <w:rsid w:val="00E10A50"/>
    <w:rPr>
      <w:rFonts w:ascii="Times New Roman" w:eastAsia="Times New Roman" w:hAnsi="Times New Roman"/>
      <w:sz w:val="26"/>
      <w:szCs w:val="26"/>
      <w:lang w:eastAsia="ru-RU"/>
    </w:rPr>
  </w:style>
  <w:style w:type="paragraph" w:customStyle="1" w:styleId="310">
    <w:name w:val="Заголовок 31"/>
    <w:basedOn w:val="a1"/>
    <w:uiPriority w:val="1"/>
    <w:qFormat/>
    <w:rsid w:val="0063433C"/>
    <w:pPr>
      <w:ind w:left="247"/>
      <w:jc w:val="both"/>
      <w:outlineLvl w:val="3"/>
    </w:pPr>
    <w:rPr>
      <w:sz w:val="27"/>
      <w:szCs w:val="27"/>
    </w:rPr>
  </w:style>
  <w:style w:type="paragraph" w:styleId="a7">
    <w:name w:val="Balloon Text"/>
    <w:basedOn w:val="a1"/>
    <w:link w:val="a8"/>
    <w:uiPriority w:val="99"/>
    <w:semiHidden/>
    <w:unhideWhenUsed/>
    <w:rsid w:val="0063433C"/>
    <w:rPr>
      <w:rFonts w:ascii="Tahoma" w:hAnsi="Tahoma" w:cs="Tahoma"/>
      <w:sz w:val="16"/>
      <w:szCs w:val="16"/>
    </w:rPr>
  </w:style>
  <w:style w:type="character" w:customStyle="1" w:styleId="a8">
    <w:name w:val="Текст выноски Знак"/>
    <w:basedOn w:val="a2"/>
    <w:link w:val="a7"/>
    <w:uiPriority w:val="99"/>
    <w:semiHidden/>
    <w:rsid w:val="0063433C"/>
    <w:rPr>
      <w:rFonts w:ascii="Tahoma" w:eastAsia="Arial" w:hAnsi="Tahoma" w:cs="Tahoma"/>
      <w:sz w:val="16"/>
      <w:szCs w:val="16"/>
      <w:lang w:val="en-US"/>
    </w:rPr>
  </w:style>
  <w:style w:type="paragraph" w:styleId="a9">
    <w:name w:val="List Paragraph"/>
    <w:basedOn w:val="a1"/>
    <w:uiPriority w:val="34"/>
    <w:qFormat/>
    <w:rsid w:val="00207CFB"/>
    <w:pPr>
      <w:ind w:left="720"/>
      <w:contextualSpacing/>
    </w:pPr>
    <w:rPr>
      <w:sz w:val="26"/>
    </w:rPr>
  </w:style>
  <w:style w:type="paragraph" w:styleId="aa">
    <w:name w:val="No Spacing"/>
    <w:uiPriority w:val="1"/>
    <w:qFormat/>
    <w:rsid w:val="00690884"/>
    <w:pPr>
      <w:widowControl w:val="0"/>
      <w:autoSpaceDE w:val="0"/>
      <w:autoSpaceDN w:val="0"/>
      <w:spacing w:after="0" w:line="240" w:lineRule="auto"/>
    </w:pPr>
    <w:rPr>
      <w:rFonts w:eastAsia="Arial" w:cs="Arial"/>
      <w:lang w:val="en-US"/>
    </w:rPr>
  </w:style>
  <w:style w:type="paragraph" w:styleId="ab">
    <w:name w:val="header"/>
    <w:basedOn w:val="a1"/>
    <w:link w:val="ac"/>
    <w:uiPriority w:val="99"/>
    <w:unhideWhenUsed/>
    <w:rsid w:val="002533BD"/>
    <w:pPr>
      <w:tabs>
        <w:tab w:val="center" w:pos="4677"/>
        <w:tab w:val="right" w:pos="9355"/>
      </w:tabs>
    </w:pPr>
  </w:style>
  <w:style w:type="character" w:customStyle="1" w:styleId="ac">
    <w:name w:val="Верхний колонтитул Знак"/>
    <w:basedOn w:val="a2"/>
    <w:link w:val="ab"/>
    <w:uiPriority w:val="99"/>
    <w:rsid w:val="002533BD"/>
    <w:rPr>
      <w:rFonts w:ascii="Arial" w:eastAsia="Arial" w:hAnsi="Arial" w:cs="Arial"/>
      <w:lang w:val="en-US"/>
    </w:rPr>
  </w:style>
  <w:style w:type="paragraph" w:styleId="ad">
    <w:name w:val="footer"/>
    <w:basedOn w:val="a1"/>
    <w:link w:val="ae"/>
    <w:uiPriority w:val="99"/>
    <w:unhideWhenUsed/>
    <w:rsid w:val="002533BD"/>
    <w:pPr>
      <w:tabs>
        <w:tab w:val="center" w:pos="4677"/>
        <w:tab w:val="right" w:pos="9355"/>
      </w:tabs>
    </w:pPr>
  </w:style>
  <w:style w:type="character" w:customStyle="1" w:styleId="ae">
    <w:name w:val="Нижний колонтитул Знак"/>
    <w:basedOn w:val="a2"/>
    <w:link w:val="ad"/>
    <w:uiPriority w:val="99"/>
    <w:rsid w:val="002533BD"/>
    <w:rPr>
      <w:rFonts w:ascii="Arial" w:eastAsia="Arial" w:hAnsi="Arial" w:cs="Arial"/>
      <w:lang w:val="en-US"/>
    </w:rPr>
  </w:style>
  <w:style w:type="paragraph" w:customStyle="1" w:styleId="af">
    <w:name w:val="Стиль первый"/>
    <w:basedOn w:val="TableParagraph"/>
    <w:uiPriority w:val="1"/>
    <w:qFormat/>
    <w:rsid w:val="005250BC"/>
    <w:pPr>
      <w:jc w:val="left"/>
    </w:pPr>
    <w:rPr>
      <w:b/>
      <w:sz w:val="28"/>
      <w:szCs w:val="20"/>
    </w:rPr>
  </w:style>
  <w:style w:type="character" w:customStyle="1" w:styleId="13">
    <w:name w:val="Заголовок 1 Знак"/>
    <w:basedOn w:val="a2"/>
    <w:link w:val="1"/>
    <w:uiPriority w:val="9"/>
    <w:rsid w:val="002E5936"/>
    <w:rPr>
      <w:rFonts w:ascii="Times New Roman" w:eastAsiaTheme="majorEastAsia" w:hAnsi="Times New Roman" w:cs="Times New Roman (Заголовки (сло"/>
      <w:bCs/>
      <w:sz w:val="26"/>
      <w:szCs w:val="28"/>
      <w:lang w:eastAsia="ru-RU"/>
    </w:rPr>
  </w:style>
  <w:style w:type="paragraph" w:styleId="14">
    <w:name w:val="toc 1"/>
    <w:basedOn w:val="a1"/>
    <w:next w:val="a1"/>
    <w:autoRedefine/>
    <w:uiPriority w:val="39"/>
    <w:unhideWhenUsed/>
    <w:rsid w:val="00BE2247"/>
  </w:style>
  <w:style w:type="character" w:styleId="af0">
    <w:name w:val="Hyperlink"/>
    <w:basedOn w:val="a2"/>
    <w:uiPriority w:val="99"/>
    <w:unhideWhenUsed/>
    <w:rsid w:val="005250BC"/>
    <w:rPr>
      <w:color w:val="0000FF" w:themeColor="hyperlink"/>
      <w:u w:val="single"/>
    </w:rPr>
  </w:style>
  <w:style w:type="paragraph" w:customStyle="1" w:styleId="ConsPlusTitle">
    <w:name w:val="ConsPlusTitle"/>
    <w:uiPriority w:val="99"/>
    <w:rsid w:val="0035473E"/>
    <w:pPr>
      <w:widowControl w:val="0"/>
      <w:autoSpaceDE w:val="0"/>
      <w:autoSpaceDN w:val="0"/>
      <w:adjustRightInd w:val="0"/>
      <w:spacing w:after="0" w:line="240" w:lineRule="auto"/>
    </w:pPr>
    <w:rPr>
      <w:rFonts w:eastAsiaTheme="minorEastAsia" w:cs="Arial"/>
      <w:b/>
      <w:bCs/>
      <w:lang w:eastAsia="ru-RU"/>
    </w:rPr>
  </w:style>
  <w:style w:type="character" w:customStyle="1" w:styleId="22">
    <w:name w:val="Заголовок 2 Знак"/>
    <w:basedOn w:val="a2"/>
    <w:link w:val="20"/>
    <w:uiPriority w:val="9"/>
    <w:rsid w:val="002E5936"/>
    <w:rPr>
      <w:rFonts w:ascii="Times New Roman" w:eastAsiaTheme="majorEastAsia" w:hAnsi="Times New Roman" w:cs="Times New Roman (Заголовки (сло"/>
      <w:bCs/>
      <w:sz w:val="26"/>
      <w:szCs w:val="26"/>
      <w:lang w:eastAsia="ru-RU"/>
    </w:rPr>
  </w:style>
  <w:style w:type="character" w:customStyle="1" w:styleId="31">
    <w:name w:val="Заголовок 3 Знак"/>
    <w:basedOn w:val="a2"/>
    <w:link w:val="3"/>
    <w:uiPriority w:val="9"/>
    <w:rsid w:val="002E5936"/>
    <w:rPr>
      <w:rFonts w:ascii="Times New Roman" w:eastAsiaTheme="majorEastAsia" w:hAnsi="Times New Roman" w:cs="Times New Roman (Заголовки (сло"/>
      <w:bCs/>
      <w:sz w:val="26"/>
      <w:lang w:eastAsia="ru-RU"/>
    </w:rPr>
  </w:style>
  <w:style w:type="paragraph" w:customStyle="1" w:styleId="110">
    <w:name w:val="Оглавление 11"/>
    <w:basedOn w:val="a1"/>
    <w:uiPriority w:val="1"/>
    <w:qFormat/>
    <w:rsid w:val="00D35246"/>
    <w:pPr>
      <w:spacing w:before="40"/>
      <w:ind w:left="385" w:hanging="268"/>
    </w:pPr>
    <w:rPr>
      <w:i/>
    </w:rPr>
  </w:style>
  <w:style w:type="paragraph" w:customStyle="1" w:styleId="111">
    <w:name w:val="Заголовок 11"/>
    <w:basedOn w:val="a1"/>
    <w:uiPriority w:val="1"/>
    <w:qFormat/>
    <w:rsid w:val="00D35246"/>
    <w:pPr>
      <w:spacing w:before="22"/>
      <w:outlineLvl w:val="1"/>
    </w:pPr>
    <w:rPr>
      <w:i/>
      <w:sz w:val="29"/>
      <w:szCs w:val="29"/>
    </w:rPr>
  </w:style>
  <w:style w:type="paragraph" w:customStyle="1" w:styleId="210">
    <w:name w:val="Заголовок 21"/>
    <w:basedOn w:val="a1"/>
    <w:uiPriority w:val="1"/>
    <w:qFormat/>
    <w:rsid w:val="00D35246"/>
    <w:pPr>
      <w:spacing w:before="62"/>
      <w:ind w:left="4125" w:hanging="312"/>
      <w:outlineLvl w:val="2"/>
    </w:pPr>
    <w:rPr>
      <w:b/>
      <w:bCs/>
      <w:sz w:val="28"/>
      <w:szCs w:val="28"/>
    </w:rPr>
  </w:style>
  <w:style w:type="paragraph" w:customStyle="1" w:styleId="410">
    <w:name w:val="Заголовок 41"/>
    <w:basedOn w:val="a1"/>
    <w:uiPriority w:val="1"/>
    <w:qFormat/>
    <w:rsid w:val="00D35246"/>
    <w:pPr>
      <w:ind w:left="683"/>
      <w:outlineLvl w:val="4"/>
    </w:pPr>
    <w:rPr>
      <w:b/>
      <w:bCs/>
      <w:i/>
    </w:rPr>
  </w:style>
  <w:style w:type="paragraph" w:styleId="af1">
    <w:name w:val="TOC Heading"/>
    <w:basedOn w:val="1"/>
    <w:next w:val="a1"/>
    <w:uiPriority w:val="39"/>
    <w:unhideWhenUsed/>
    <w:qFormat/>
    <w:rsid w:val="00D35246"/>
    <w:pPr>
      <w:numPr>
        <w:numId w:val="0"/>
      </w:numPr>
      <w:spacing w:line="276" w:lineRule="auto"/>
      <w:outlineLvl w:val="9"/>
    </w:pPr>
  </w:style>
  <w:style w:type="paragraph" w:styleId="32">
    <w:name w:val="toc 3"/>
    <w:basedOn w:val="a1"/>
    <w:next w:val="a1"/>
    <w:autoRedefine/>
    <w:uiPriority w:val="39"/>
    <w:unhideWhenUsed/>
    <w:rsid w:val="00BE2247"/>
    <w:pPr>
      <w:spacing w:after="100"/>
      <w:ind w:left="440"/>
    </w:pPr>
  </w:style>
  <w:style w:type="paragraph" w:styleId="23">
    <w:name w:val="toc 2"/>
    <w:basedOn w:val="a1"/>
    <w:next w:val="a1"/>
    <w:autoRedefine/>
    <w:uiPriority w:val="39"/>
    <w:unhideWhenUsed/>
    <w:rsid w:val="00BE2247"/>
    <w:pPr>
      <w:spacing w:after="100"/>
      <w:ind w:left="220"/>
    </w:pPr>
  </w:style>
  <w:style w:type="paragraph" w:customStyle="1" w:styleId="af2">
    <w:name w:val="Стиль второй"/>
    <w:basedOn w:val="310"/>
    <w:uiPriority w:val="1"/>
    <w:qFormat/>
    <w:rsid w:val="00D35246"/>
    <w:pPr>
      <w:tabs>
        <w:tab w:val="left" w:pos="4177"/>
      </w:tabs>
      <w:ind w:left="4176" w:hanging="404"/>
      <w:jc w:val="right"/>
    </w:pPr>
    <w:rPr>
      <w:rFonts w:ascii="Arial" w:eastAsia="Arial" w:hAnsi="Arial" w:cs="Arial"/>
      <w:b/>
      <w:bCs/>
      <w:sz w:val="24"/>
      <w:szCs w:val="24"/>
    </w:rPr>
  </w:style>
  <w:style w:type="paragraph" w:customStyle="1" w:styleId="a">
    <w:name w:val="стиль третий"/>
    <w:basedOn w:val="310"/>
    <w:uiPriority w:val="1"/>
    <w:qFormat/>
    <w:rsid w:val="00D35246"/>
    <w:pPr>
      <w:numPr>
        <w:ilvl w:val="2"/>
        <w:numId w:val="1"/>
      </w:numPr>
      <w:tabs>
        <w:tab w:val="left" w:pos="2527"/>
      </w:tabs>
      <w:ind w:hanging="1877"/>
      <w:jc w:val="left"/>
    </w:pPr>
    <w:rPr>
      <w:rFonts w:ascii="Arial" w:eastAsia="Arial" w:hAnsi="Arial" w:cs="Arial"/>
      <w:b/>
      <w:bCs/>
      <w:sz w:val="24"/>
      <w:szCs w:val="24"/>
    </w:rPr>
  </w:style>
  <w:style w:type="paragraph" w:customStyle="1" w:styleId="ConsPlusNormal">
    <w:name w:val="ConsPlusNormal"/>
    <w:rsid w:val="00D35246"/>
    <w:pPr>
      <w:widowControl w:val="0"/>
      <w:autoSpaceDE w:val="0"/>
      <w:autoSpaceDN w:val="0"/>
      <w:adjustRightInd w:val="0"/>
      <w:spacing w:after="0" w:line="240" w:lineRule="auto"/>
    </w:pPr>
    <w:rPr>
      <w:rFonts w:ascii="Times New Roman" w:eastAsiaTheme="minorEastAsia" w:hAnsi="Times New Roman"/>
      <w:lang w:eastAsia="ru-RU"/>
    </w:rPr>
  </w:style>
  <w:style w:type="table" w:styleId="af3">
    <w:name w:val="Table Grid"/>
    <w:basedOn w:val="a3"/>
    <w:uiPriority w:val="39"/>
    <w:rsid w:val="009116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2"/>
    <w:rsid w:val="00AB0A7D"/>
  </w:style>
  <w:style w:type="character" w:customStyle="1" w:styleId="headeraff6">
    <w:name w:val="header_aff6"/>
    <w:basedOn w:val="a2"/>
    <w:rsid w:val="00AB0A7D"/>
  </w:style>
  <w:style w:type="character" w:customStyle="1" w:styleId="headerafff0">
    <w:name w:val="header_afff0"/>
    <w:basedOn w:val="a2"/>
    <w:rsid w:val="00AB0A7D"/>
  </w:style>
  <w:style w:type="paragraph" w:customStyle="1" w:styleId="af4">
    <w:name w:val="пункт отчета"/>
    <w:basedOn w:val="a5"/>
    <w:next w:val="af5"/>
    <w:uiPriority w:val="1"/>
    <w:qFormat/>
    <w:rsid w:val="005B5708"/>
    <w:pPr>
      <w:outlineLvl w:val="0"/>
    </w:pPr>
    <w:rPr>
      <w:rFonts w:ascii="Arial" w:hAnsi="Arial"/>
      <w:b/>
      <w:sz w:val="28"/>
      <w:szCs w:val="24"/>
    </w:rPr>
  </w:style>
  <w:style w:type="paragraph" w:customStyle="1" w:styleId="af5">
    <w:name w:val="подпункт отчета"/>
    <w:basedOn w:val="af4"/>
    <w:next w:val="af6"/>
    <w:uiPriority w:val="1"/>
    <w:qFormat/>
    <w:rsid w:val="005B5708"/>
    <w:rPr>
      <w:b w:val="0"/>
      <w:sz w:val="24"/>
    </w:rPr>
  </w:style>
  <w:style w:type="paragraph" w:customStyle="1" w:styleId="af6">
    <w:name w:val="раздел отчета"/>
    <w:basedOn w:val="af5"/>
    <w:next w:val="af7"/>
    <w:uiPriority w:val="1"/>
    <w:qFormat/>
    <w:rsid w:val="005B5708"/>
  </w:style>
  <w:style w:type="paragraph" w:customStyle="1" w:styleId="af7">
    <w:name w:val="подраздел отчета"/>
    <w:basedOn w:val="af6"/>
    <w:uiPriority w:val="1"/>
    <w:qFormat/>
    <w:rsid w:val="00675B00"/>
  </w:style>
  <w:style w:type="paragraph" w:customStyle="1" w:styleId="12">
    <w:name w:val="мастер1"/>
    <w:basedOn w:val="a5"/>
    <w:next w:val="21"/>
    <w:uiPriority w:val="1"/>
    <w:rsid w:val="00E07B33"/>
    <w:pPr>
      <w:numPr>
        <w:numId w:val="2"/>
      </w:numPr>
    </w:pPr>
    <w:rPr>
      <w:rFonts w:ascii="Arial" w:hAnsi="Arial"/>
      <w:b/>
      <w:sz w:val="28"/>
    </w:rPr>
  </w:style>
  <w:style w:type="paragraph" w:customStyle="1" w:styleId="21">
    <w:name w:val="мастер2"/>
    <w:basedOn w:val="12"/>
    <w:next w:val="30"/>
    <w:uiPriority w:val="1"/>
    <w:rsid w:val="00731C91"/>
    <w:pPr>
      <w:numPr>
        <w:ilvl w:val="1"/>
      </w:numPr>
    </w:pPr>
    <w:rPr>
      <w:b w:val="0"/>
      <w:sz w:val="24"/>
    </w:rPr>
  </w:style>
  <w:style w:type="paragraph" w:customStyle="1" w:styleId="30">
    <w:name w:val="мастер3"/>
    <w:basedOn w:val="21"/>
    <w:next w:val="40"/>
    <w:uiPriority w:val="1"/>
    <w:rsid w:val="008D6E24"/>
    <w:pPr>
      <w:numPr>
        <w:ilvl w:val="2"/>
      </w:numPr>
    </w:pPr>
  </w:style>
  <w:style w:type="paragraph" w:customStyle="1" w:styleId="40">
    <w:name w:val="мастер4"/>
    <w:basedOn w:val="30"/>
    <w:uiPriority w:val="1"/>
    <w:rsid w:val="008D6E24"/>
    <w:pPr>
      <w:numPr>
        <w:ilvl w:val="3"/>
      </w:numPr>
    </w:pPr>
  </w:style>
  <w:style w:type="numbering" w:customStyle="1" w:styleId="10">
    <w:name w:val="Стиль1"/>
    <w:uiPriority w:val="99"/>
    <w:rsid w:val="00A7127B"/>
    <w:pPr>
      <w:numPr>
        <w:numId w:val="4"/>
      </w:numPr>
    </w:pPr>
  </w:style>
  <w:style w:type="character" w:styleId="af8">
    <w:name w:val="FollowedHyperlink"/>
    <w:basedOn w:val="a2"/>
    <w:uiPriority w:val="99"/>
    <w:semiHidden/>
    <w:unhideWhenUsed/>
    <w:rsid w:val="00191CFF"/>
    <w:rPr>
      <w:color w:val="954F72"/>
      <w:u w:val="single"/>
    </w:rPr>
  </w:style>
  <w:style w:type="paragraph" w:customStyle="1" w:styleId="xl65">
    <w:name w:val="xl65"/>
    <w:basedOn w:val="a1"/>
    <w:rsid w:val="00191CFF"/>
    <w:pPr>
      <w:spacing w:before="100" w:beforeAutospacing="1" w:after="100" w:afterAutospacing="1"/>
      <w:jc w:val="center"/>
    </w:pPr>
    <w:rPr>
      <w:rFonts w:cs="Arial"/>
      <w:sz w:val="16"/>
      <w:szCs w:val="16"/>
    </w:rPr>
  </w:style>
  <w:style w:type="paragraph" w:customStyle="1" w:styleId="xl66">
    <w:name w:val="xl66"/>
    <w:basedOn w:val="a1"/>
    <w:rsid w:val="00191CFF"/>
    <w:pPr>
      <w:spacing w:before="100" w:beforeAutospacing="1" w:after="100" w:afterAutospacing="1"/>
      <w:jc w:val="center"/>
      <w:textAlignment w:val="center"/>
    </w:pPr>
    <w:rPr>
      <w:rFonts w:cs="Arial"/>
      <w:sz w:val="16"/>
      <w:szCs w:val="16"/>
    </w:rPr>
  </w:style>
  <w:style w:type="paragraph" w:customStyle="1" w:styleId="xl67">
    <w:name w:val="xl67"/>
    <w:basedOn w:val="a1"/>
    <w:rsid w:val="00191CFF"/>
    <w:pPr>
      <w:spacing w:before="100" w:beforeAutospacing="1" w:after="100" w:afterAutospacing="1"/>
      <w:jc w:val="center"/>
      <w:textAlignment w:val="center"/>
    </w:pPr>
    <w:rPr>
      <w:rFonts w:cs="Arial"/>
      <w:sz w:val="16"/>
      <w:szCs w:val="16"/>
    </w:rPr>
  </w:style>
  <w:style w:type="paragraph" w:customStyle="1" w:styleId="xl68">
    <w:name w:val="xl68"/>
    <w:basedOn w:val="a1"/>
    <w:rsid w:val="00191CFF"/>
    <w:pPr>
      <w:spacing w:before="100" w:beforeAutospacing="1" w:after="100" w:afterAutospacing="1"/>
    </w:pPr>
    <w:rPr>
      <w:rFonts w:cs="Arial"/>
      <w:sz w:val="16"/>
      <w:szCs w:val="16"/>
    </w:rPr>
  </w:style>
  <w:style w:type="numbering" w:customStyle="1" w:styleId="15">
    <w:name w:val="Нет списка1"/>
    <w:next w:val="a4"/>
    <w:uiPriority w:val="99"/>
    <w:semiHidden/>
    <w:unhideWhenUsed/>
    <w:rsid w:val="0063333B"/>
  </w:style>
  <w:style w:type="paragraph" w:customStyle="1" w:styleId="2">
    <w:name w:val="Стиль2"/>
    <w:basedOn w:val="a9"/>
    <w:autoRedefine/>
    <w:uiPriority w:val="1"/>
    <w:qFormat/>
    <w:rsid w:val="0063333B"/>
    <w:pPr>
      <w:numPr>
        <w:ilvl w:val="2"/>
        <w:numId w:val="10"/>
      </w:numPr>
      <w:tabs>
        <w:tab w:val="left" w:pos="889"/>
      </w:tabs>
      <w:ind w:right="235"/>
      <w:contextualSpacing w:val="0"/>
    </w:pPr>
    <w:rPr>
      <w:rFonts w:ascii="Arial" w:eastAsia="Arial" w:hAnsi="Arial" w:cs="Arial"/>
      <w:b/>
      <w:sz w:val="24"/>
      <w:szCs w:val="22"/>
    </w:rPr>
  </w:style>
  <w:style w:type="paragraph" w:customStyle="1" w:styleId="a0">
    <w:name w:val="Стиль третий"/>
    <w:basedOn w:val="a1"/>
    <w:uiPriority w:val="1"/>
    <w:qFormat/>
    <w:rsid w:val="0063333B"/>
    <w:pPr>
      <w:numPr>
        <w:ilvl w:val="2"/>
        <w:numId w:val="9"/>
      </w:numPr>
      <w:tabs>
        <w:tab w:val="left" w:pos="2440"/>
      </w:tabs>
      <w:spacing w:before="71"/>
      <w:outlineLvl w:val="2"/>
    </w:pPr>
    <w:rPr>
      <w:rFonts w:eastAsia="Arial" w:cs="Arial"/>
      <w:b/>
      <w:bCs/>
      <w:lang w:val="en-US"/>
    </w:rPr>
  </w:style>
  <w:style w:type="table" w:customStyle="1" w:styleId="16">
    <w:name w:val="Сетка таблицы1"/>
    <w:basedOn w:val="a3"/>
    <w:next w:val="af3"/>
    <w:uiPriority w:val="39"/>
    <w:rsid w:val="0063333B"/>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9">
    <w:name w:val="xl69"/>
    <w:basedOn w:val="a1"/>
    <w:rsid w:val="0063333B"/>
    <w:pPr>
      <w:spacing w:before="100" w:beforeAutospacing="1" w:after="100" w:afterAutospacing="1"/>
      <w:jc w:val="center"/>
      <w:textAlignment w:val="center"/>
    </w:pPr>
    <w:rPr>
      <w:rFonts w:cs="Arial"/>
      <w:sz w:val="16"/>
      <w:szCs w:val="16"/>
    </w:rPr>
  </w:style>
  <w:style w:type="paragraph" w:customStyle="1" w:styleId="33">
    <w:name w:val="Стиль3"/>
    <w:basedOn w:val="1"/>
    <w:link w:val="34"/>
    <w:uiPriority w:val="1"/>
    <w:qFormat/>
    <w:rsid w:val="00DA730A"/>
    <w:pPr>
      <w:numPr>
        <w:numId w:val="0"/>
      </w:numPr>
      <w:spacing w:line="360" w:lineRule="auto"/>
    </w:pPr>
    <w:rPr>
      <w:rFonts w:cs="Times New Roman"/>
    </w:rPr>
  </w:style>
  <w:style w:type="character" w:customStyle="1" w:styleId="34">
    <w:name w:val="Стиль3 Знак"/>
    <w:basedOn w:val="13"/>
    <w:link w:val="33"/>
    <w:uiPriority w:val="1"/>
    <w:rsid w:val="00DA730A"/>
    <w:rPr>
      <w:rFonts w:ascii="Times New Roman" w:eastAsiaTheme="majorEastAsia" w:hAnsi="Times New Roman" w:cstheme="majorBidi"/>
      <w:b w:val="0"/>
      <w:bCs/>
      <w:sz w:val="28"/>
      <w:szCs w:val="28"/>
      <w:lang w:eastAsia="ru-RU"/>
    </w:rPr>
  </w:style>
  <w:style w:type="character" w:customStyle="1" w:styleId="41">
    <w:name w:val="Заголовок 4 Знак"/>
    <w:basedOn w:val="a2"/>
    <w:link w:val="4"/>
    <w:uiPriority w:val="9"/>
    <w:rsid w:val="00602350"/>
    <w:rPr>
      <w:rFonts w:ascii="Times New Roman" w:eastAsiaTheme="majorEastAsia" w:hAnsi="Times New Roman" w:cstheme="majorBidi"/>
      <w:b/>
      <w:iCs/>
      <w:sz w:val="26"/>
    </w:rPr>
  </w:style>
  <w:style w:type="character" w:customStyle="1" w:styleId="50">
    <w:name w:val="Заголовок 5 Знак"/>
    <w:basedOn w:val="a2"/>
    <w:link w:val="5"/>
    <w:uiPriority w:val="9"/>
    <w:rsid w:val="002F6B12"/>
    <w:rPr>
      <w:rFonts w:ascii="Times New Roman" w:eastAsiaTheme="majorEastAsia" w:hAnsi="Times New Roman" w:cstheme="majorBidi"/>
      <w:b/>
      <w:sz w:val="26"/>
    </w:rPr>
  </w:style>
  <w:style w:type="character" w:customStyle="1" w:styleId="60">
    <w:name w:val="Заголовок 6 Знак"/>
    <w:basedOn w:val="a2"/>
    <w:link w:val="6"/>
    <w:uiPriority w:val="9"/>
    <w:rsid w:val="002F6B12"/>
    <w:rPr>
      <w:rFonts w:ascii="Times New Roman" w:eastAsiaTheme="majorEastAsia" w:hAnsi="Times New Roman" w:cstheme="majorBidi"/>
      <w:b/>
    </w:rPr>
  </w:style>
  <w:style w:type="character" w:customStyle="1" w:styleId="70">
    <w:name w:val="Заголовок 7 Знак"/>
    <w:basedOn w:val="a2"/>
    <w:link w:val="7"/>
    <w:uiPriority w:val="9"/>
    <w:semiHidden/>
    <w:rsid w:val="0073386D"/>
    <w:rPr>
      <w:rFonts w:asciiTheme="majorHAnsi" w:eastAsiaTheme="majorEastAsia" w:hAnsiTheme="majorHAnsi" w:cstheme="majorBidi"/>
      <w:i/>
      <w:iCs/>
      <w:color w:val="243F60" w:themeColor="accent1" w:themeShade="7F"/>
    </w:rPr>
  </w:style>
  <w:style w:type="character" w:customStyle="1" w:styleId="80">
    <w:name w:val="Заголовок 8 Знак"/>
    <w:basedOn w:val="a2"/>
    <w:link w:val="8"/>
    <w:uiPriority w:val="9"/>
    <w:semiHidden/>
    <w:rsid w:val="0073386D"/>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2"/>
    <w:link w:val="9"/>
    <w:uiPriority w:val="9"/>
    <w:semiHidden/>
    <w:rsid w:val="0073386D"/>
    <w:rPr>
      <w:rFonts w:asciiTheme="majorHAnsi" w:eastAsiaTheme="majorEastAsia" w:hAnsiTheme="majorHAnsi" w:cstheme="majorBidi"/>
      <w:i/>
      <w:iCs/>
      <w:color w:val="272727" w:themeColor="text1" w:themeTint="D8"/>
      <w:sz w:val="21"/>
      <w:szCs w:val="21"/>
    </w:rPr>
  </w:style>
  <w:style w:type="paragraph" w:styleId="42">
    <w:name w:val="toc 4"/>
    <w:basedOn w:val="a1"/>
    <w:next w:val="a1"/>
    <w:autoRedefine/>
    <w:uiPriority w:val="39"/>
    <w:unhideWhenUsed/>
    <w:rsid w:val="00BE2247"/>
    <w:pPr>
      <w:spacing w:after="100"/>
      <w:ind w:left="720"/>
    </w:pPr>
  </w:style>
  <w:style w:type="paragraph" w:styleId="51">
    <w:name w:val="toc 5"/>
    <w:basedOn w:val="a1"/>
    <w:next w:val="a1"/>
    <w:autoRedefine/>
    <w:uiPriority w:val="39"/>
    <w:semiHidden/>
    <w:unhideWhenUsed/>
    <w:rsid w:val="00743ABD"/>
    <w:pPr>
      <w:spacing w:after="100"/>
      <w:ind w:left="960"/>
    </w:pPr>
    <w:rPr>
      <w:sz w:val="26"/>
    </w:rPr>
  </w:style>
  <w:style w:type="paragraph" w:customStyle="1" w:styleId="msonormal0">
    <w:name w:val="msonormal"/>
    <w:basedOn w:val="a1"/>
    <w:rsid w:val="00A1568C"/>
    <w:pPr>
      <w:spacing w:before="100" w:beforeAutospacing="1" w:after="100" w:afterAutospacing="1"/>
    </w:pPr>
  </w:style>
  <w:style w:type="paragraph" w:customStyle="1" w:styleId="xl63">
    <w:name w:val="xl63"/>
    <w:basedOn w:val="a1"/>
    <w:rsid w:val="00E642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numbering" w:customStyle="1" w:styleId="11">
    <w:name w:val="Текущий список1"/>
    <w:uiPriority w:val="99"/>
    <w:rsid w:val="002E5936"/>
    <w:pPr>
      <w:numPr>
        <w:numId w:val="2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154300">
      <w:bodyDiv w:val="1"/>
      <w:marLeft w:val="0"/>
      <w:marRight w:val="0"/>
      <w:marTop w:val="0"/>
      <w:marBottom w:val="0"/>
      <w:divBdr>
        <w:top w:val="none" w:sz="0" w:space="0" w:color="auto"/>
        <w:left w:val="none" w:sz="0" w:space="0" w:color="auto"/>
        <w:bottom w:val="none" w:sz="0" w:space="0" w:color="auto"/>
        <w:right w:val="none" w:sz="0" w:space="0" w:color="auto"/>
      </w:divBdr>
    </w:div>
    <w:div w:id="73937113">
      <w:bodyDiv w:val="1"/>
      <w:marLeft w:val="0"/>
      <w:marRight w:val="0"/>
      <w:marTop w:val="0"/>
      <w:marBottom w:val="0"/>
      <w:divBdr>
        <w:top w:val="none" w:sz="0" w:space="0" w:color="auto"/>
        <w:left w:val="none" w:sz="0" w:space="0" w:color="auto"/>
        <w:bottom w:val="none" w:sz="0" w:space="0" w:color="auto"/>
        <w:right w:val="none" w:sz="0" w:space="0" w:color="auto"/>
      </w:divBdr>
    </w:div>
    <w:div w:id="74252494">
      <w:bodyDiv w:val="1"/>
      <w:marLeft w:val="0"/>
      <w:marRight w:val="0"/>
      <w:marTop w:val="0"/>
      <w:marBottom w:val="0"/>
      <w:divBdr>
        <w:top w:val="none" w:sz="0" w:space="0" w:color="auto"/>
        <w:left w:val="none" w:sz="0" w:space="0" w:color="auto"/>
        <w:bottom w:val="none" w:sz="0" w:space="0" w:color="auto"/>
        <w:right w:val="none" w:sz="0" w:space="0" w:color="auto"/>
      </w:divBdr>
    </w:div>
    <w:div w:id="78335722">
      <w:bodyDiv w:val="1"/>
      <w:marLeft w:val="0"/>
      <w:marRight w:val="0"/>
      <w:marTop w:val="0"/>
      <w:marBottom w:val="0"/>
      <w:divBdr>
        <w:top w:val="none" w:sz="0" w:space="0" w:color="auto"/>
        <w:left w:val="none" w:sz="0" w:space="0" w:color="auto"/>
        <w:bottom w:val="none" w:sz="0" w:space="0" w:color="auto"/>
        <w:right w:val="none" w:sz="0" w:space="0" w:color="auto"/>
      </w:divBdr>
    </w:div>
    <w:div w:id="122233245">
      <w:bodyDiv w:val="1"/>
      <w:marLeft w:val="0"/>
      <w:marRight w:val="0"/>
      <w:marTop w:val="0"/>
      <w:marBottom w:val="0"/>
      <w:divBdr>
        <w:top w:val="none" w:sz="0" w:space="0" w:color="auto"/>
        <w:left w:val="none" w:sz="0" w:space="0" w:color="auto"/>
        <w:bottom w:val="none" w:sz="0" w:space="0" w:color="auto"/>
        <w:right w:val="none" w:sz="0" w:space="0" w:color="auto"/>
      </w:divBdr>
    </w:div>
    <w:div w:id="139733383">
      <w:bodyDiv w:val="1"/>
      <w:marLeft w:val="0"/>
      <w:marRight w:val="0"/>
      <w:marTop w:val="0"/>
      <w:marBottom w:val="0"/>
      <w:divBdr>
        <w:top w:val="none" w:sz="0" w:space="0" w:color="auto"/>
        <w:left w:val="none" w:sz="0" w:space="0" w:color="auto"/>
        <w:bottom w:val="none" w:sz="0" w:space="0" w:color="auto"/>
        <w:right w:val="none" w:sz="0" w:space="0" w:color="auto"/>
      </w:divBdr>
    </w:div>
    <w:div w:id="186405819">
      <w:bodyDiv w:val="1"/>
      <w:marLeft w:val="0"/>
      <w:marRight w:val="0"/>
      <w:marTop w:val="0"/>
      <w:marBottom w:val="0"/>
      <w:divBdr>
        <w:top w:val="none" w:sz="0" w:space="0" w:color="auto"/>
        <w:left w:val="none" w:sz="0" w:space="0" w:color="auto"/>
        <w:bottom w:val="none" w:sz="0" w:space="0" w:color="auto"/>
        <w:right w:val="none" w:sz="0" w:space="0" w:color="auto"/>
      </w:divBdr>
    </w:div>
    <w:div w:id="195167388">
      <w:bodyDiv w:val="1"/>
      <w:marLeft w:val="0"/>
      <w:marRight w:val="0"/>
      <w:marTop w:val="0"/>
      <w:marBottom w:val="0"/>
      <w:divBdr>
        <w:top w:val="none" w:sz="0" w:space="0" w:color="auto"/>
        <w:left w:val="none" w:sz="0" w:space="0" w:color="auto"/>
        <w:bottom w:val="none" w:sz="0" w:space="0" w:color="auto"/>
        <w:right w:val="none" w:sz="0" w:space="0" w:color="auto"/>
      </w:divBdr>
    </w:div>
    <w:div w:id="213086781">
      <w:bodyDiv w:val="1"/>
      <w:marLeft w:val="0"/>
      <w:marRight w:val="0"/>
      <w:marTop w:val="0"/>
      <w:marBottom w:val="0"/>
      <w:divBdr>
        <w:top w:val="none" w:sz="0" w:space="0" w:color="auto"/>
        <w:left w:val="none" w:sz="0" w:space="0" w:color="auto"/>
        <w:bottom w:val="none" w:sz="0" w:space="0" w:color="auto"/>
        <w:right w:val="none" w:sz="0" w:space="0" w:color="auto"/>
      </w:divBdr>
    </w:div>
    <w:div w:id="213394822">
      <w:bodyDiv w:val="1"/>
      <w:marLeft w:val="0"/>
      <w:marRight w:val="0"/>
      <w:marTop w:val="0"/>
      <w:marBottom w:val="0"/>
      <w:divBdr>
        <w:top w:val="none" w:sz="0" w:space="0" w:color="auto"/>
        <w:left w:val="none" w:sz="0" w:space="0" w:color="auto"/>
        <w:bottom w:val="none" w:sz="0" w:space="0" w:color="auto"/>
        <w:right w:val="none" w:sz="0" w:space="0" w:color="auto"/>
      </w:divBdr>
    </w:div>
    <w:div w:id="339819350">
      <w:bodyDiv w:val="1"/>
      <w:marLeft w:val="0"/>
      <w:marRight w:val="0"/>
      <w:marTop w:val="0"/>
      <w:marBottom w:val="0"/>
      <w:divBdr>
        <w:top w:val="none" w:sz="0" w:space="0" w:color="auto"/>
        <w:left w:val="none" w:sz="0" w:space="0" w:color="auto"/>
        <w:bottom w:val="none" w:sz="0" w:space="0" w:color="auto"/>
        <w:right w:val="none" w:sz="0" w:space="0" w:color="auto"/>
      </w:divBdr>
    </w:div>
    <w:div w:id="419177157">
      <w:bodyDiv w:val="1"/>
      <w:marLeft w:val="0"/>
      <w:marRight w:val="0"/>
      <w:marTop w:val="0"/>
      <w:marBottom w:val="0"/>
      <w:divBdr>
        <w:top w:val="none" w:sz="0" w:space="0" w:color="auto"/>
        <w:left w:val="none" w:sz="0" w:space="0" w:color="auto"/>
        <w:bottom w:val="none" w:sz="0" w:space="0" w:color="auto"/>
        <w:right w:val="none" w:sz="0" w:space="0" w:color="auto"/>
      </w:divBdr>
    </w:div>
    <w:div w:id="423107815">
      <w:bodyDiv w:val="1"/>
      <w:marLeft w:val="0"/>
      <w:marRight w:val="0"/>
      <w:marTop w:val="0"/>
      <w:marBottom w:val="0"/>
      <w:divBdr>
        <w:top w:val="none" w:sz="0" w:space="0" w:color="auto"/>
        <w:left w:val="none" w:sz="0" w:space="0" w:color="auto"/>
        <w:bottom w:val="none" w:sz="0" w:space="0" w:color="auto"/>
        <w:right w:val="none" w:sz="0" w:space="0" w:color="auto"/>
      </w:divBdr>
    </w:div>
    <w:div w:id="432164812">
      <w:bodyDiv w:val="1"/>
      <w:marLeft w:val="0"/>
      <w:marRight w:val="0"/>
      <w:marTop w:val="0"/>
      <w:marBottom w:val="0"/>
      <w:divBdr>
        <w:top w:val="none" w:sz="0" w:space="0" w:color="auto"/>
        <w:left w:val="none" w:sz="0" w:space="0" w:color="auto"/>
        <w:bottom w:val="none" w:sz="0" w:space="0" w:color="auto"/>
        <w:right w:val="none" w:sz="0" w:space="0" w:color="auto"/>
      </w:divBdr>
    </w:div>
    <w:div w:id="508257442">
      <w:bodyDiv w:val="1"/>
      <w:marLeft w:val="0"/>
      <w:marRight w:val="0"/>
      <w:marTop w:val="0"/>
      <w:marBottom w:val="0"/>
      <w:divBdr>
        <w:top w:val="none" w:sz="0" w:space="0" w:color="auto"/>
        <w:left w:val="none" w:sz="0" w:space="0" w:color="auto"/>
        <w:bottom w:val="none" w:sz="0" w:space="0" w:color="auto"/>
        <w:right w:val="none" w:sz="0" w:space="0" w:color="auto"/>
      </w:divBdr>
    </w:div>
    <w:div w:id="593905348">
      <w:bodyDiv w:val="1"/>
      <w:marLeft w:val="0"/>
      <w:marRight w:val="0"/>
      <w:marTop w:val="0"/>
      <w:marBottom w:val="0"/>
      <w:divBdr>
        <w:top w:val="none" w:sz="0" w:space="0" w:color="auto"/>
        <w:left w:val="none" w:sz="0" w:space="0" w:color="auto"/>
        <w:bottom w:val="none" w:sz="0" w:space="0" w:color="auto"/>
        <w:right w:val="none" w:sz="0" w:space="0" w:color="auto"/>
      </w:divBdr>
    </w:div>
    <w:div w:id="713888104">
      <w:bodyDiv w:val="1"/>
      <w:marLeft w:val="0"/>
      <w:marRight w:val="0"/>
      <w:marTop w:val="0"/>
      <w:marBottom w:val="0"/>
      <w:divBdr>
        <w:top w:val="none" w:sz="0" w:space="0" w:color="auto"/>
        <w:left w:val="none" w:sz="0" w:space="0" w:color="auto"/>
        <w:bottom w:val="none" w:sz="0" w:space="0" w:color="auto"/>
        <w:right w:val="none" w:sz="0" w:space="0" w:color="auto"/>
      </w:divBdr>
    </w:div>
    <w:div w:id="721517163">
      <w:bodyDiv w:val="1"/>
      <w:marLeft w:val="0"/>
      <w:marRight w:val="0"/>
      <w:marTop w:val="0"/>
      <w:marBottom w:val="0"/>
      <w:divBdr>
        <w:top w:val="none" w:sz="0" w:space="0" w:color="auto"/>
        <w:left w:val="none" w:sz="0" w:space="0" w:color="auto"/>
        <w:bottom w:val="none" w:sz="0" w:space="0" w:color="auto"/>
        <w:right w:val="none" w:sz="0" w:space="0" w:color="auto"/>
      </w:divBdr>
    </w:div>
    <w:div w:id="746414596">
      <w:bodyDiv w:val="1"/>
      <w:marLeft w:val="0"/>
      <w:marRight w:val="0"/>
      <w:marTop w:val="0"/>
      <w:marBottom w:val="0"/>
      <w:divBdr>
        <w:top w:val="none" w:sz="0" w:space="0" w:color="auto"/>
        <w:left w:val="none" w:sz="0" w:space="0" w:color="auto"/>
        <w:bottom w:val="none" w:sz="0" w:space="0" w:color="auto"/>
        <w:right w:val="none" w:sz="0" w:space="0" w:color="auto"/>
      </w:divBdr>
    </w:div>
    <w:div w:id="754477053">
      <w:bodyDiv w:val="1"/>
      <w:marLeft w:val="0"/>
      <w:marRight w:val="0"/>
      <w:marTop w:val="0"/>
      <w:marBottom w:val="0"/>
      <w:divBdr>
        <w:top w:val="none" w:sz="0" w:space="0" w:color="auto"/>
        <w:left w:val="none" w:sz="0" w:space="0" w:color="auto"/>
        <w:bottom w:val="none" w:sz="0" w:space="0" w:color="auto"/>
        <w:right w:val="none" w:sz="0" w:space="0" w:color="auto"/>
      </w:divBdr>
    </w:div>
    <w:div w:id="776289090">
      <w:bodyDiv w:val="1"/>
      <w:marLeft w:val="0"/>
      <w:marRight w:val="0"/>
      <w:marTop w:val="0"/>
      <w:marBottom w:val="0"/>
      <w:divBdr>
        <w:top w:val="none" w:sz="0" w:space="0" w:color="auto"/>
        <w:left w:val="none" w:sz="0" w:space="0" w:color="auto"/>
        <w:bottom w:val="none" w:sz="0" w:space="0" w:color="auto"/>
        <w:right w:val="none" w:sz="0" w:space="0" w:color="auto"/>
      </w:divBdr>
    </w:div>
    <w:div w:id="799224670">
      <w:bodyDiv w:val="1"/>
      <w:marLeft w:val="0"/>
      <w:marRight w:val="0"/>
      <w:marTop w:val="0"/>
      <w:marBottom w:val="0"/>
      <w:divBdr>
        <w:top w:val="none" w:sz="0" w:space="0" w:color="auto"/>
        <w:left w:val="none" w:sz="0" w:space="0" w:color="auto"/>
        <w:bottom w:val="none" w:sz="0" w:space="0" w:color="auto"/>
        <w:right w:val="none" w:sz="0" w:space="0" w:color="auto"/>
      </w:divBdr>
    </w:div>
    <w:div w:id="839079266">
      <w:bodyDiv w:val="1"/>
      <w:marLeft w:val="0"/>
      <w:marRight w:val="0"/>
      <w:marTop w:val="0"/>
      <w:marBottom w:val="0"/>
      <w:divBdr>
        <w:top w:val="none" w:sz="0" w:space="0" w:color="auto"/>
        <w:left w:val="none" w:sz="0" w:space="0" w:color="auto"/>
        <w:bottom w:val="none" w:sz="0" w:space="0" w:color="auto"/>
        <w:right w:val="none" w:sz="0" w:space="0" w:color="auto"/>
      </w:divBdr>
    </w:div>
    <w:div w:id="856771978">
      <w:bodyDiv w:val="1"/>
      <w:marLeft w:val="0"/>
      <w:marRight w:val="0"/>
      <w:marTop w:val="0"/>
      <w:marBottom w:val="0"/>
      <w:divBdr>
        <w:top w:val="none" w:sz="0" w:space="0" w:color="auto"/>
        <w:left w:val="none" w:sz="0" w:space="0" w:color="auto"/>
        <w:bottom w:val="none" w:sz="0" w:space="0" w:color="auto"/>
        <w:right w:val="none" w:sz="0" w:space="0" w:color="auto"/>
      </w:divBdr>
    </w:div>
    <w:div w:id="879778232">
      <w:bodyDiv w:val="1"/>
      <w:marLeft w:val="0"/>
      <w:marRight w:val="0"/>
      <w:marTop w:val="0"/>
      <w:marBottom w:val="0"/>
      <w:divBdr>
        <w:top w:val="none" w:sz="0" w:space="0" w:color="auto"/>
        <w:left w:val="none" w:sz="0" w:space="0" w:color="auto"/>
        <w:bottom w:val="none" w:sz="0" w:space="0" w:color="auto"/>
        <w:right w:val="none" w:sz="0" w:space="0" w:color="auto"/>
      </w:divBdr>
    </w:div>
    <w:div w:id="900209178">
      <w:bodyDiv w:val="1"/>
      <w:marLeft w:val="0"/>
      <w:marRight w:val="0"/>
      <w:marTop w:val="0"/>
      <w:marBottom w:val="0"/>
      <w:divBdr>
        <w:top w:val="none" w:sz="0" w:space="0" w:color="auto"/>
        <w:left w:val="none" w:sz="0" w:space="0" w:color="auto"/>
        <w:bottom w:val="none" w:sz="0" w:space="0" w:color="auto"/>
        <w:right w:val="none" w:sz="0" w:space="0" w:color="auto"/>
      </w:divBdr>
    </w:div>
    <w:div w:id="907762710">
      <w:bodyDiv w:val="1"/>
      <w:marLeft w:val="0"/>
      <w:marRight w:val="0"/>
      <w:marTop w:val="0"/>
      <w:marBottom w:val="0"/>
      <w:divBdr>
        <w:top w:val="none" w:sz="0" w:space="0" w:color="auto"/>
        <w:left w:val="none" w:sz="0" w:space="0" w:color="auto"/>
        <w:bottom w:val="none" w:sz="0" w:space="0" w:color="auto"/>
        <w:right w:val="none" w:sz="0" w:space="0" w:color="auto"/>
      </w:divBdr>
    </w:div>
    <w:div w:id="916017436">
      <w:bodyDiv w:val="1"/>
      <w:marLeft w:val="0"/>
      <w:marRight w:val="0"/>
      <w:marTop w:val="0"/>
      <w:marBottom w:val="0"/>
      <w:divBdr>
        <w:top w:val="none" w:sz="0" w:space="0" w:color="auto"/>
        <w:left w:val="none" w:sz="0" w:space="0" w:color="auto"/>
        <w:bottom w:val="none" w:sz="0" w:space="0" w:color="auto"/>
        <w:right w:val="none" w:sz="0" w:space="0" w:color="auto"/>
      </w:divBdr>
    </w:div>
    <w:div w:id="971131392">
      <w:bodyDiv w:val="1"/>
      <w:marLeft w:val="0"/>
      <w:marRight w:val="0"/>
      <w:marTop w:val="0"/>
      <w:marBottom w:val="0"/>
      <w:divBdr>
        <w:top w:val="none" w:sz="0" w:space="0" w:color="auto"/>
        <w:left w:val="none" w:sz="0" w:space="0" w:color="auto"/>
        <w:bottom w:val="none" w:sz="0" w:space="0" w:color="auto"/>
        <w:right w:val="none" w:sz="0" w:space="0" w:color="auto"/>
      </w:divBdr>
    </w:div>
    <w:div w:id="978798974">
      <w:bodyDiv w:val="1"/>
      <w:marLeft w:val="0"/>
      <w:marRight w:val="0"/>
      <w:marTop w:val="0"/>
      <w:marBottom w:val="0"/>
      <w:divBdr>
        <w:top w:val="none" w:sz="0" w:space="0" w:color="auto"/>
        <w:left w:val="none" w:sz="0" w:space="0" w:color="auto"/>
        <w:bottom w:val="none" w:sz="0" w:space="0" w:color="auto"/>
        <w:right w:val="none" w:sz="0" w:space="0" w:color="auto"/>
      </w:divBdr>
    </w:div>
    <w:div w:id="1008021882">
      <w:bodyDiv w:val="1"/>
      <w:marLeft w:val="0"/>
      <w:marRight w:val="0"/>
      <w:marTop w:val="0"/>
      <w:marBottom w:val="0"/>
      <w:divBdr>
        <w:top w:val="none" w:sz="0" w:space="0" w:color="auto"/>
        <w:left w:val="none" w:sz="0" w:space="0" w:color="auto"/>
        <w:bottom w:val="none" w:sz="0" w:space="0" w:color="auto"/>
        <w:right w:val="none" w:sz="0" w:space="0" w:color="auto"/>
      </w:divBdr>
    </w:div>
    <w:div w:id="1014769161">
      <w:bodyDiv w:val="1"/>
      <w:marLeft w:val="0"/>
      <w:marRight w:val="0"/>
      <w:marTop w:val="0"/>
      <w:marBottom w:val="0"/>
      <w:divBdr>
        <w:top w:val="none" w:sz="0" w:space="0" w:color="auto"/>
        <w:left w:val="none" w:sz="0" w:space="0" w:color="auto"/>
        <w:bottom w:val="none" w:sz="0" w:space="0" w:color="auto"/>
        <w:right w:val="none" w:sz="0" w:space="0" w:color="auto"/>
      </w:divBdr>
    </w:div>
    <w:div w:id="1015690527">
      <w:bodyDiv w:val="1"/>
      <w:marLeft w:val="0"/>
      <w:marRight w:val="0"/>
      <w:marTop w:val="0"/>
      <w:marBottom w:val="0"/>
      <w:divBdr>
        <w:top w:val="none" w:sz="0" w:space="0" w:color="auto"/>
        <w:left w:val="none" w:sz="0" w:space="0" w:color="auto"/>
        <w:bottom w:val="none" w:sz="0" w:space="0" w:color="auto"/>
        <w:right w:val="none" w:sz="0" w:space="0" w:color="auto"/>
      </w:divBdr>
    </w:div>
    <w:div w:id="1019431084">
      <w:bodyDiv w:val="1"/>
      <w:marLeft w:val="0"/>
      <w:marRight w:val="0"/>
      <w:marTop w:val="0"/>
      <w:marBottom w:val="0"/>
      <w:divBdr>
        <w:top w:val="none" w:sz="0" w:space="0" w:color="auto"/>
        <w:left w:val="none" w:sz="0" w:space="0" w:color="auto"/>
        <w:bottom w:val="none" w:sz="0" w:space="0" w:color="auto"/>
        <w:right w:val="none" w:sz="0" w:space="0" w:color="auto"/>
      </w:divBdr>
    </w:div>
    <w:div w:id="1051808327">
      <w:bodyDiv w:val="1"/>
      <w:marLeft w:val="0"/>
      <w:marRight w:val="0"/>
      <w:marTop w:val="0"/>
      <w:marBottom w:val="0"/>
      <w:divBdr>
        <w:top w:val="none" w:sz="0" w:space="0" w:color="auto"/>
        <w:left w:val="none" w:sz="0" w:space="0" w:color="auto"/>
        <w:bottom w:val="none" w:sz="0" w:space="0" w:color="auto"/>
        <w:right w:val="none" w:sz="0" w:space="0" w:color="auto"/>
      </w:divBdr>
    </w:div>
    <w:div w:id="1066949128">
      <w:bodyDiv w:val="1"/>
      <w:marLeft w:val="0"/>
      <w:marRight w:val="0"/>
      <w:marTop w:val="0"/>
      <w:marBottom w:val="0"/>
      <w:divBdr>
        <w:top w:val="none" w:sz="0" w:space="0" w:color="auto"/>
        <w:left w:val="none" w:sz="0" w:space="0" w:color="auto"/>
        <w:bottom w:val="none" w:sz="0" w:space="0" w:color="auto"/>
        <w:right w:val="none" w:sz="0" w:space="0" w:color="auto"/>
      </w:divBdr>
    </w:div>
    <w:div w:id="1075515129">
      <w:bodyDiv w:val="1"/>
      <w:marLeft w:val="0"/>
      <w:marRight w:val="0"/>
      <w:marTop w:val="0"/>
      <w:marBottom w:val="0"/>
      <w:divBdr>
        <w:top w:val="none" w:sz="0" w:space="0" w:color="auto"/>
        <w:left w:val="none" w:sz="0" w:space="0" w:color="auto"/>
        <w:bottom w:val="none" w:sz="0" w:space="0" w:color="auto"/>
        <w:right w:val="none" w:sz="0" w:space="0" w:color="auto"/>
      </w:divBdr>
    </w:div>
    <w:div w:id="1082484035">
      <w:bodyDiv w:val="1"/>
      <w:marLeft w:val="0"/>
      <w:marRight w:val="0"/>
      <w:marTop w:val="0"/>
      <w:marBottom w:val="0"/>
      <w:divBdr>
        <w:top w:val="none" w:sz="0" w:space="0" w:color="auto"/>
        <w:left w:val="none" w:sz="0" w:space="0" w:color="auto"/>
        <w:bottom w:val="none" w:sz="0" w:space="0" w:color="auto"/>
        <w:right w:val="none" w:sz="0" w:space="0" w:color="auto"/>
      </w:divBdr>
    </w:div>
    <w:div w:id="1119643952">
      <w:bodyDiv w:val="1"/>
      <w:marLeft w:val="0"/>
      <w:marRight w:val="0"/>
      <w:marTop w:val="0"/>
      <w:marBottom w:val="0"/>
      <w:divBdr>
        <w:top w:val="none" w:sz="0" w:space="0" w:color="auto"/>
        <w:left w:val="none" w:sz="0" w:space="0" w:color="auto"/>
        <w:bottom w:val="none" w:sz="0" w:space="0" w:color="auto"/>
        <w:right w:val="none" w:sz="0" w:space="0" w:color="auto"/>
      </w:divBdr>
    </w:div>
    <w:div w:id="1208450069">
      <w:bodyDiv w:val="1"/>
      <w:marLeft w:val="0"/>
      <w:marRight w:val="0"/>
      <w:marTop w:val="0"/>
      <w:marBottom w:val="0"/>
      <w:divBdr>
        <w:top w:val="none" w:sz="0" w:space="0" w:color="auto"/>
        <w:left w:val="none" w:sz="0" w:space="0" w:color="auto"/>
        <w:bottom w:val="none" w:sz="0" w:space="0" w:color="auto"/>
        <w:right w:val="none" w:sz="0" w:space="0" w:color="auto"/>
      </w:divBdr>
    </w:div>
    <w:div w:id="1218398122">
      <w:bodyDiv w:val="1"/>
      <w:marLeft w:val="0"/>
      <w:marRight w:val="0"/>
      <w:marTop w:val="0"/>
      <w:marBottom w:val="0"/>
      <w:divBdr>
        <w:top w:val="none" w:sz="0" w:space="0" w:color="auto"/>
        <w:left w:val="none" w:sz="0" w:space="0" w:color="auto"/>
        <w:bottom w:val="none" w:sz="0" w:space="0" w:color="auto"/>
        <w:right w:val="none" w:sz="0" w:space="0" w:color="auto"/>
      </w:divBdr>
    </w:div>
    <w:div w:id="1324699709">
      <w:bodyDiv w:val="1"/>
      <w:marLeft w:val="0"/>
      <w:marRight w:val="0"/>
      <w:marTop w:val="0"/>
      <w:marBottom w:val="0"/>
      <w:divBdr>
        <w:top w:val="none" w:sz="0" w:space="0" w:color="auto"/>
        <w:left w:val="none" w:sz="0" w:space="0" w:color="auto"/>
        <w:bottom w:val="none" w:sz="0" w:space="0" w:color="auto"/>
        <w:right w:val="none" w:sz="0" w:space="0" w:color="auto"/>
      </w:divBdr>
    </w:div>
    <w:div w:id="1389954737">
      <w:bodyDiv w:val="1"/>
      <w:marLeft w:val="0"/>
      <w:marRight w:val="0"/>
      <w:marTop w:val="0"/>
      <w:marBottom w:val="0"/>
      <w:divBdr>
        <w:top w:val="none" w:sz="0" w:space="0" w:color="auto"/>
        <w:left w:val="none" w:sz="0" w:space="0" w:color="auto"/>
        <w:bottom w:val="none" w:sz="0" w:space="0" w:color="auto"/>
        <w:right w:val="none" w:sz="0" w:space="0" w:color="auto"/>
      </w:divBdr>
    </w:div>
    <w:div w:id="1415316580">
      <w:bodyDiv w:val="1"/>
      <w:marLeft w:val="0"/>
      <w:marRight w:val="0"/>
      <w:marTop w:val="0"/>
      <w:marBottom w:val="0"/>
      <w:divBdr>
        <w:top w:val="none" w:sz="0" w:space="0" w:color="auto"/>
        <w:left w:val="none" w:sz="0" w:space="0" w:color="auto"/>
        <w:bottom w:val="none" w:sz="0" w:space="0" w:color="auto"/>
        <w:right w:val="none" w:sz="0" w:space="0" w:color="auto"/>
      </w:divBdr>
    </w:div>
    <w:div w:id="1453599039">
      <w:bodyDiv w:val="1"/>
      <w:marLeft w:val="0"/>
      <w:marRight w:val="0"/>
      <w:marTop w:val="0"/>
      <w:marBottom w:val="0"/>
      <w:divBdr>
        <w:top w:val="none" w:sz="0" w:space="0" w:color="auto"/>
        <w:left w:val="none" w:sz="0" w:space="0" w:color="auto"/>
        <w:bottom w:val="none" w:sz="0" w:space="0" w:color="auto"/>
        <w:right w:val="none" w:sz="0" w:space="0" w:color="auto"/>
      </w:divBdr>
    </w:div>
    <w:div w:id="1456368243">
      <w:bodyDiv w:val="1"/>
      <w:marLeft w:val="0"/>
      <w:marRight w:val="0"/>
      <w:marTop w:val="0"/>
      <w:marBottom w:val="0"/>
      <w:divBdr>
        <w:top w:val="none" w:sz="0" w:space="0" w:color="auto"/>
        <w:left w:val="none" w:sz="0" w:space="0" w:color="auto"/>
        <w:bottom w:val="none" w:sz="0" w:space="0" w:color="auto"/>
        <w:right w:val="none" w:sz="0" w:space="0" w:color="auto"/>
      </w:divBdr>
    </w:div>
    <w:div w:id="1456410879">
      <w:bodyDiv w:val="1"/>
      <w:marLeft w:val="0"/>
      <w:marRight w:val="0"/>
      <w:marTop w:val="0"/>
      <w:marBottom w:val="0"/>
      <w:divBdr>
        <w:top w:val="none" w:sz="0" w:space="0" w:color="auto"/>
        <w:left w:val="none" w:sz="0" w:space="0" w:color="auto"/>
        <w:bottom w:val="none" w:sz="0" w:space="0" w:color="auto"/>
        <w:right w:val="none" w:sz="0" w:space="0" w:color="auto"/>
      </w:divBdr>
    </w:div>
    <w:div w:id="1564368593">
      <w:bodyDiv w:val="1"/>
      <w:marLeft w:val="0"/>
      <w:marRight w:val="0"/>
      <w:marTop w:val="0"/>
      <w:marBottom w:val="0"/>
      <w:divBdr>
        <w:top w:val="none" w:sz="0" w:space="0" w:color="auto"/>
        <w:left w:val="none" w:sz="0" w:space="0" w:color="auto"/>
        <w:bottom w:val="none" w:sz="0" w:space="0" w:color="auto"/>
        <w:right w:val="none" w:sz="0" w:space="0" w:color="auto"/>
      </w:divBdr>
    </w:div>
    <w:div w:id="1571577578">
      <w:bodyDiv w:val="1"/>
      <w:marLeft w:val="0"/>
      <w:marRight w:val="0"/>
      <w:marTop w:val="0"/>
      <w:marBottom w:val="0"/>
      <w:divBdr>
        <w:top w:val="none" w:sz="0" w:space="0" w:color="auto"/>
        <w:left w:val="none" w:sz="0" w:space="0" w:color="auto"/>
        <w:bottom w:val="none" w:sz="0" w:space="0" w:color="auto"/>
        <w:right w:val="none" w:sz="0" w:space="0" w:color="auto"/>
      </w:divBdr>
    </w:div>
    <w:div w:id="1601134761">
      <w:bodyDiv w:val="1"/>
      <w:marLeft w:val="0"/>
      <w:marRight w:val="0"/>
      <w:marTop w:val="0"/>
      <w:marBottom w:val="0"/>
      <w:divBdr>
        <w:top w:val="none" w:sz="0" w:space="0" w:color="auto"/>
        <w:left w:val="none" w:sz="0" w:space="0" w:color="auto"/>
        <w:bottom w:val="none" w:sz="0" w:space="0" w:color="auto"/>
        <w:right w:val="none" w:sz="0" w:space="0" w:color="auto"/>
      </w:divBdr>
    </w:div>
    <w:div w:id="1626814545">
      <w:bodyDiv w:val="1"/>
      <w:marLeft w:val="0"/>
      <w:marRight w:val="0"/>
      <w:marTop w:val="0"/>
      <w:marBottom w:val="0"/>
      <w:divBdr>
        <w:top w:val="none" w:sz="0" w:space="0" w:color="auto"/>
        <w:left w:val="none" w:sz="0" w:space="0" w:color="auto"/>
        <w:bottom w:val="none" w:sz="0" w:space="0" w:color="auto"/>
        <w:right w:val="none" w:sz="0" w:space="0" w:color="auto"/>
      </w:divBdr>
    </w:div>
    <w:div w:id="1749182609">
      <w:bodyDiv w:val="1"/>
      <w:marLeft w:val="0"/>
      <w:marRight w:val="0"/>
      <w:marTop w:val="0"/>
      <w:marBottom w:val="0"/>
      <w:divBdr>
        <w:top w:val="none" w:sz="0" w:space="0" w:color="auto"/>
        <w:left w:val="none" w:sz="0" w:space="0" w:color="auto"/>
        <w:bottom w:val="none" w:sz="0" w:space="0" w:color="auto"/>
        <w:right w:val="none" w:sz="0" w:space="0" w:color="auto"/>
      </w:divBdr>
    </w:div>
    <w:div w:id="1796025595">
      <w:bodyDiv w:val="1"/>
      <w:marLeft w:val="0"/>
      <w:marRight w:val="0"/>
      <w:marTop w:val="0"/>
      <w:marBottom w:val="0"/>
      <w:divBdr>
        <w:top w:val="none" w:sz="0" w:space="0" w:color="auto"/>
        <w:left w:val="none" w:sz="0" w:space="0" w:color="auto"/>
        <w:bottom w:val="none" w:sz="0" w:space="0" w:color="auto"/>
        <w:right w:val="none" w:sz="0" w:space="0" w:color="auto"/>
      </w:divBdr>
    </w:div>
    <w:div w:id="1796220114">
      <w:bodyDiv w:val="1"/>
      <w:marLeft w:val="0"/>
      <w:marRight w:val="0"/>
      <w:marTop w:val="0"/>
      <w:marBottom w:val="0"/>
      <w:divBdr>
        <w:top w:val="none" w:sz="0" w:space="0" w:color="auto"/>
        <w:left w:val="none" w:sz="0" w:space="0" w:color="auto"/>
        <w:bottom w:val="none" w:sz="0" w:space="0" w:color="auto"/>
        <w:right w:val="none" w:sz="0" w:space="0" w:color="auto"/>
      </w:divBdr>
    </w:div>
    <w:div w:id="1837382259">
      <w:bodyDiv w:val="1"/>
      <w:marLeft w:val="0"/>
      <w:marRight w:val="0"/>
      <w:marTop w:val="0"/>
      <w:marBottom w:val="0"/>
      <w:divBdr>
        <w:top w:val="none" w:sz="0" w:space="0" w:color="auto"/>
        <w:left w:val="none" w:sz="0" w:space="0" w:color="auto"/>
        <w:bottom w:val="none" w:sz="0" w:space="0" w:color="auto"/>
        <w:right w:val="none" w:sz="0" w:space="0" w:color="auto"/>
      </w:divBdr>
    </w:div>
    <w:div w:id="1875731976">
      <w:bodyDiv w:val="1"/>
      <w:marLeft w:val="0"/>
      <w:marRight w:val="0"/>
      <w:marTop w:val="0"/>
      <w:marBottom w:val="0"/>
      <w:divBdr>
        <w:top w:val="none" w:sz="0" w:space="0" w:color="auto"/>
        <w:left w:val="none" w:sz="0" w:space="0" w:color="auto"/>
        <w:bottom w:val="none" w:sz="0" w:space="0" w:color="auto"/>
        <w:right w:val="none" w:sz="0" w:space="0" w:color="auto"/>
      </w:divBdr>
    </w:div>
    <w:div w:id="1914467779">
      <w:bodyDiv w:val="1"/>
      <w:marLeft w:val="0"/>
      <w:marRight w:val="0"/>
      <w:marTop w:val="0"/>
      <w:marBottom w:val="0"/>
      <w:divBdr>
        <w:top w:val="none" w:sz="0" w:space="0" w:color="auto"/>
        <w:left w:val="none" w:sz="0" w:space="0" w:color="auto"/>
        <w:bottom w:val="none" w:sz="0" w:space="0" w:color="auto"/>
        <w:right w:val="none" w:sz="0" w:space="0" w:color="auto"/>
      </w:divBdr>
    </w:div>
    <w:div w:id="1948198562">
      <w:bodyDiv w:val="1"/>
      <w:marLeft w:val="0"/>
      <w:marRight w:val="0"/>
      <w:marTop w:val="0"/>
      <w:marBottom w:val="0"/>
      <w:divBdr>
        <w:top w:val="none" w:sz="0" w:space="0" w:color="auto"/>
        <w:left w:val="none" w:sz="0" w:space="0" w:color="auto"/>
        <w:bottom w:val="none" w:sz="0" w:space="0" w:color="auto"/>
        <w:right w:val="none" w:sz="0" w:space="0" w:color="auto"/>
      </w:divBdr>
    </w:div>
    <w:div w:id="1970819362">
      <w:bodyDiv w:val="1"/>
      <w:marLeft w:val="0"/>
      <w:marRight w:val="0"/>
      <w:marTop w:val="0"/>
      <w:marBottom w:val="0"/>
      <w:divBdr>
        <w:top w:val="none" w:sz="0" w:space="0" w:color="auto"/>
        <w:left w:val="none" w:sz="0" w:space="0" w:color="auto"/>
        <w:bottom w:val="none" w:sz="0" w:space="0" w:color="auto"/>
        <w:right w:val="none" w:sz="0" w:space="0" w:color="auto"/>
      </w:divBdr>
    </w:div>
    <w:div w:id="2006857309">
      <w:bodyDiv w:val="1"/>
      <w:marLeft w:val="0"/>
      <w:marRight w:val="0"/>
      <w:marTop w:val="0"/>
      <w:marBottom w:val="0"/>
      <w:divBdr>
        <w:top w:val="none" w:sz="0" w:space="0" w:color="auto"/>
        <w:left w:val="none" w:sz="0" w:space="0" w:color="auto"/>
        <w:bottom w:val="none" w:sz="0" w:space="0" w:color="auto"/>
        <w:right w:val="none" w:sz="0" w:space="0" w:color="auto"/>
      </w:divBdr>
    </w:div>
    <w:div w:id="2016181563">
      <w:bodyDiv w:val="1"/>
      <w:marLeft w:val="0"/>
      <w:marRight w:val="0"/>
      <w:marTop w:val="0"/>
      <w:marBottom w:val="0"/>
      <w:divBdr>
        <w:top w:val="none" w:sz="0" w:space="0" w:color="auto"/>
        <w:left w:val="none" w:sz="0" w:space="0" w:color="auto"/>
        <w:bottom w:val="none" w:sz="0" w:space="0" w:color="auto"/>
        <w:right w:val="none" w:sz="0" w:space="0" w:color="auto"/>
      </w:divBdr>
    </w:div>
    <w:div w:id="2019380969">
      <w:bodyDiv w:val="1"/>
      <w:marLeft w:val="0"/>
      <w:marRight w:val="0"/>
      <w:marTop w:val="0"/>
      <w:marBottom w:val="0"/>
      <w:divBdr>
        <w:top w:val="none" w:sz="0" w:space="0" w:color="auto"/>
        <w:left w:val="none" w:sz="0" w:space="0" w:color="auto"/>
        <w:bottom w:val="none" w:sz="0" w:space="0" w:color="auto"/>
        <w:right w:val="none" w:sz="0" w:space="0" w:color="auto"/>
      </w:divBdr>
    </w:div>
    <w:div w:id="2059930826">
      <w:bodyDiv w:val="1"/>
      <w:marLeft w:val="0"/>
      <w:marRight w:val="0"/>
      <w:marTop w:val="0"/>
      <w:marBottom w:val="0"/>
      <w:divBdr>
        <w:top w:val="none" w:sz="0" w:space="0" w:color="auto"/>
        <w:left w:val="none" w:sz="0" w:space="0" w:color="auto"/>
        <w:bottom w:val="none" w:sz="0" w:space="0" w:color="auto"/>
        <w:right w:val="none" w:sz="0" w:space="0" w:color="auto"/>
      </w:divBdr>
    </w:div>
    <w:div w:id="2108233146">
      <w:bodyDiv w:val="1"/>
      <w:marLeft w:val="0"/>
      <w:marRight w:val="0"/>
      <w:marTop w:val="0"/>
      <w:marBottom w:val="0"/>
      <w:divBdr>
        <w:top w:val="none" w:sz="0" w:space="0" w:color="auto"/>
        <w:left w:val="none" w:sz="0" w:space="0" w:color="auto"/>
        <w:bottom w:val="none" w:sz="0" w:space="0" w:color="auto"/>
        <w:right w:val="none" w:sz="0" w:space="0" w:color="auto"/>
      </w:divBdr>
    </w:div>
    <w:div w:id="2115126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11.emf"/><Relationship Id="rId10" Type="http://schemas.openxmlformats.org/officeDocument/2006/relationships/footer" Target="footer3.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E298840-2522-4AD8-8A5D-4D1242389C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5911</Words>
  <Characters>33696</Characters>
  <Application>Microsoft Office Word</Application>
  <DocSecurity>0</DocSecurity>
  <Lines>280</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Malinov</dc:creator>
  <cp:keywords/>
  <dc:description/>
  <cp:lastModifiedBy>Пользователь</cp:lastModifiedBy>
  <cp:revision>5</cp:revision>
  <cp:lastPrinted>2026-04-15T11:04:00Z</cp:lastPrinted>
  <dcterms:created xsi:type="dcterms:W3CDTF">2026-04-15T11:04:00Z</dcterms:created>
  <dcterms:modified xsi:type="dcterms:W3CDTF">2026-04-16T06:46:00Z</dcterms:modified>
</cp:coreProperties>
</file>